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BF3615" w:rsidRDefault="004E2F4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3262A" wp14:editId="731C0A2C">
                <wp:simplePos x="0" y="0"/>
                <wp:positionH relativeFrom="column">
                  <wp:posOffset>1905</wp:posOffset>
                </wp:positionH>
                <wp:positionV relativeFrom="paragraph">
                  <wp:posOffset>-83185</wp:posOffset>
                </wp:positionV>
                <wp:extent cx="1403350" cy="640715"/>
                <wp:effectExtent l="0" t="0" r="25400" b="260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Capacity Matrix</w:t>
                            </w:r>
                          </w:p>
                          <w:p w:rsidR="00B65C78" w:rsidRDefault="00A215A7" w:rsidP="00AF704F">
                            <w:pPr>
                              <w:jc w:val="center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0"/>
                              </w:rPr>
                              <w:t>Grade 8 CCSS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-6.55pt;width:110.5pt;height:5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" strokeweight="1.75pt"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Capacity Matrix</w:t>
                      </w:r>
                    </w:p>
                    <w:p w:rsidR="00B65C78" w:rsidRDefault="00A215A7" w:rsidP="00AF704F">
                      <w:pPr>
                        <w:jc w:val="center"/>
                        <w:rPr>
                          <w:rFonts w:ascii="Californian FB" w:hAnsi="Californian FB"/>
                          <w:sz w:val="20"/>
                        </w:rPr>
                      </w:pPr>
                      <w:r>
                        <w:rPr>
                          <w:rFonts w:ascii="Californian FB" w:hAnsi="Californian FB"/>
                          <w:sz w:val="20"/>
                        </w:rPr>
                        <w:t>Grade 8 CCSS</w:t>
                      </w:r>
                    </w:p>
                  </w:txbxContent>
                </v:textbox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5F08FF" wp14:editId="6BE8DB07">
                <wp:simplePos x="0" y="0"/>
                <wp:positionH relativeFrom="column">
                  <wp:posOffset>1649730</wp:posOffset>
                </wp:positionH>
                <wp:positionV relativeFrom="paragraph">
                  <wp:posOffset>-42545</wp:posOffset>
                </wp:positionV>
                <wp:extent cx="4572000" cy="582930"/>
                <wp:effectExtent l="19050" t="19050" r="19050" b="26670"/>
                <wp:wrapTight wrapText="bothSides">
                  <wp:wrapPolygon edited="0">
                    <wp:start x="-90" y="-706"/>
                    <wp:lineTo x="-90" y="21882"/>
                    <wp:lineTo x="21600" y="21882"/>
                    <wp:lineTo x="21600" y="-706"/>
                    <wp:lineTo x="-90" y="-706"/>
                  </wp:wrapPolygon>
                </wp:wrapTight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Default="00B65C78" w:rsidP="00AF70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Measurement Topic: </w:t>
                            </w:r>
                          </w:p>
                          <w:p w:rsidR="00A215A7" w:rsidRPr="004A207A" w:rsidRDefault="00D567B9" w:rsidP="00A215A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Module 6</w:t>
                            </w:r>
                            <w:r w:rsidR="00A215A7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r w:rsidR="00846222">
                              <w:rPr>
                                <w:b/>
                                <w:sz w:val="28"/>
                              </w:rPr>
                              <w:t>Statistic</w:t>
                            </w:r>
                            <w:r w:rsidR="00817121">
                              <w:rPr>
                                <w:b/>
                                <w:sz w:val="28"/>
                              </w:rPr>
                              <w:t>s and M</w:t>
                            </w:r>
                            <w:r w:rsidR="00846222">
                              <w:rPr>
                                <w:b/>
                                <w:sz w:val="28"/>
                              </w:rPr>
                              <w:t>odeling</w:t>
                            </w:r>
                            <w:r w:rsidR="00A215A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65C78" w:rsidRPr="004A207A" w:rsidRDefault="00B65C78" w:rsidP="00AF704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9.9pt;margin-top:-3.35pt;width:5in;height:45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" strokeweight="3pt">
                <v:stroke linestyle="thinThin"/>
                <v:textbox>
                  <w:txbxContent>
                    <w:p w:rsidR="00B65C78" w:rsidRDefault="00B65C78" w:rsidP="00AF704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A15A23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Measurement Topic: </w:t>
                      </w:r>
                    </w:p>
                    <w:p w:rsidR="00A215A7" w:rsidRPr="004A207A" w:rsidRDefault="00D567B9" w:rsidP="00A215A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Module 6</w:t>
                      </w:r>
                      <w:r w:rsidR="00A215A7">
                        <w:rPr>
                          <w:b/>
                          <w:sz w:val="28"/>
                        </w:rPr>
                        <w:t xml:space="preserve">: </w:t>
                      </w:r>
                      <w:r w:rsidR="00846222">
                        <w:rPr>
                          <w:b/>
                          <w:sz w:val="28"/>
                        </w:rPr>
                        <w:t>Statistic</w:t>
                      </w:r>
                      <w:r w:rsidR="00817121">
                        <w:rPr>
                          <w:b/>
                          <w:sz w:val="28"/>
                        </w:rPr>
                        <w:t xml:space="preserve">s and </w:t>
                      </w:r>
                      <w:r w:rsidR="00817121">
                        <w:rPr>
                          <w:b/>
                          <w:sz w:val="28"/>
                        </w:rPr>
                        <w:t>M</w:t>
                      </w:r>
                      <w:bookmarkStart w:id="1" w:name="_GoBack"/>
                      <w:bookmarkEnd w:id="1"/>
                      <w:r w:rsidR="00846222">
                        <w:rPr>
                          <w:b/>
                          <w:sz w:val="28"/>
                        </w:rPr>
                        <w:t>odeling</w:t>
                      </w:r>
                      <w:r w:rsidR="00A215A7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B65C78" w:rsidRPr="004A207A" w:rsidRDefault="00B65C78" w:rsidP="00AF704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F6FE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784D1" wp14:editId="0A1F27B6">
                <wp:simplePos x="0" y="0"/>
                <wp:positionH relativeFrom="column">
                  <wp:posOffset>6519545</wp:posOffset>
                </wp:positionH>
                <wp:positionV relativeFrom="paragraph">
                  <wp:posOffset>-135093</wp:posOffset>
                </wp:positionV>
                <wp:extent cx="2814320" cy="753051"/>
                <wp:effectExtent l="0" t="0" r="2413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753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Name: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LF: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15A23">
                              <w:rPr>
                                <w:rFonts w:asciiTheme="majorHAnsi" w:hAnsiTheme="majorHAnsi"/>
                                <w:sz w:val="20"/>
                              </w:rPr>
                              <w:t>Start Date:</w:t>
                            </w:r>
                          </w:p>
                          <w:p w:rsidR="00B65C78" w:rsidRPr="00A15A23" w:rsidRDefault="00B65C78" w:rsidP="00AF704F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96DC7">
                              <w:rPr>
                                <w:rFonts w:asciiTheme="majorHAnsi" w:hAnsiTheme="majorHAnsi"/>
                                <w:sz w:val="20"/>
                                <w:highlight w:val="yellow"/>
                              </w:rPr>
                              <w:t xml:space="preserve">Target Completion Date: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3.35pt;margin-top:-10.65pt;width:221.6pt;height:5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" strokeweight="1.75pt">
                <v:textbox>
                  <w:txbxContent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Name: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LF: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A15A23">
                        <w:rPr>
                          <w:rFonts w:asciiTheme="majorHAnsi" w:hAnsiTheme="majorHAnsi"/>
                          <w:sz w:val="20"/>
                        </w:rPr>
                        <w:t>Start Date:</w:t>
                      </w:r>
                    </w:p>
                    <w:p w:rsidR="00B65C78" w:rsidRPr="00A15A23" w:rsidRDefault="00B65C78" w:rsidP="00AF704F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496DC7">
                        <w:rPr>
                          <w:rFonts w:asciiTheme="majorHAnsi" w:hAnsiTheme="majorHAnsi"/>
                          <w:sz w:val="20"/>
                          <w:highlight w:val="yellow"/>
                        </w:rPr>
                        <w:t xml:space="preserve">Target Completion Date:  </w:t>
                      </w:r>
                    </w:p>
                  </w:txbxContent>
                </v:textbox>
              </v:shape>
            </w:pict>
          </mc:Fallback>
        </mc:AlternateContent>
      </w:r>
    </w:p>
    <w:p w:rsidR="00AF704F" w:rsidRPr="00BF3615" w:rsidRDefault="00AF704F">
      <w:pPr>
        <w:rPr>
          <w:rFonts w:asciiTheme="majorHAnsi" w:hAnsiTheme="majorHAnsi"/>
        </w:rPr>
      </w:pPr>
    </w:p>
    <w:p w:rsidR="00AF704F" w:rsidRPr="00BF3615" w:rsidRDefault="00AF704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408"/>
        <w:tblW w:w="15138" w:type="dxa"/>
        <w:tblLayout w:type="fixed"/>
        <w:tblLook w:val="00A0" w:firstRow="1" w:lastRow="0" w:firstColumn="1" w:lastColumn="0" w:noHBand="0" w:noVBand="0"/>
      </w:tblPr>
      <w:tblGrid>
        <w:gridCol w:w="648"/>
        <w:gridCol w:w="6480"/>
        <w:gridCol w:w="900"/>
        <w:gridCol w:w="6300"/>
        <w:gridCol w:w="810"/>
      </w:tblGrid>
      <w:tr w:rsidR="00486EDF" w:rsidRPr="00BF3615" w:rsidTr="00486EDF">
        <w:trPr>
          <w:cantSplit/>
          <w:trHeight w:val="800"/>
        </w:trPr>
        <w:tc>
          <w:tcPr>
            <w:tcW w:w="648" w:type="dxa"/>
            <w:tcBorders>
              <w:bottom w:val="single" w:sz="24" w:space="0" w:color="auto"/>
            </w:tcBorders>
            <w:textDirection w:val="btLr"/>
          </w:tcPr>
          <w:p w:rsidR="00486EDF" w:rsidRPr="00BF3615" w:rsidRDefault="00486EDF" w:rsidP="00486EDF">
            <w:pPr>
              <w:ind w:left="113" w:right="113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F6620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648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>Learning Target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(use these targets to form your Learning Goals) 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Target Dates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  <w:t>Practice/Evidence</w:t>
            </w:r>
          </w:p>
          <w:p w:rsidR="00486EDF" w:rsidRPr="002010C6" w:rsidRDefault="00486EDF" w:rsidP="00486E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Task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</w:t>
            </w:r>
            <w:r w:rsidRPr="002010C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Scores and Dates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vAlign w:val="center"/>
          </w:tcPr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LF</w:t>
            </w:r>
          </w:p>
          <w:p w:rsidR="00486EDF" w:rsidRPr="002010C6" w:rsidRDefault="00486EDF" w:rsidP="00486E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010C6">
              <w:rPr>
                <w:rFonts w:asciiTheme="majorHAnsi" w:hAnsiTheme="majorHAnsi"/>
                <w:b/>
                <w:sz w:val="14"/>
                <w:szCs w:val="14"/>
              </w:rPr>
              <w:t>Initials</w:t>
            </w:r>
          </w:p>
        </w:tc>
      </w:tr>
      <w:tr w:rsidR="00486EDF" w:rsidRPr="00BF3615" w:rsidTr="00486EDF">
        <w:trPr>
          <w:trHeight w:val="308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#1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817121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L2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D567B9" w:rsidRPr="00817121" w:rsidRDefault="00BC5436" w:rsidP="00D567B9">
            <w:pPr>
              <w:rPr>
                <w:bCs/>
              </w:rPr>
            </w:pPr>
            <w:r w:rsidRPr="00817121">
              <w:rPr>
                <w:bCs/>
              </w:rPr>
              <w:t xml:space="preserve">1. </w:t>
            </w:r>
            <w:r w:rsidR="00817121">
              <w:rPr>
                <w:bCs/>
              </w:rPr>
              <w:t>LWBATU</w:t>
            </w:r>
            <w:r w:rsidR="00A215A7" w:rsidRPr="00817121">
              <w:rPr>
                <w:bCs/>
              </w:rPr>
              <w:t>-</w:t>
            </w:r>
            <w:r w:rsidR="00D567B9" w:rsidRPr="00817121">
              <w:t xml:space="preserve"> </w:t>
            </w:r>
            <w:r w:rsidR="00D567B9" w:rsidRPr="00817121">
              <w:rPr>
                <w:bCs/>
              </w:rPr>
              <w:t>scatter plot, clustering, positive association,</w:t>
            </w:r>
          </w:p>
          <w:p w:rsidR="005E63A5" w:rsidRPr="00817121" w:rsidRDefault="00D567B9" w:rsidP="00D567B9">
            <w:pPr>
              <w:rPr>
                <w:bCs/>
              </w:rPr>
            </w:pPr>
            <w:r w:rsidRPr="00817121">
              <w:rPr>
                <w:bCs/>
              </w:rPr>
              <w:t>negative association, linear association, nonlinear association, bivariate,</w:t>
            </w:r>
            <w:r w:rsidR="00817121">
              <w:rPr>
                <w:bCs/>
              </w:rPr>
              <w:t xml:space="preserve"> </w:t>
            </w:r>
            <w:r w:rsidRPr="00817121">
              <w:rPr>
                <w:bCs/>
              </w:rPr>
              <w:t>slope, y</w:t>
            </w:r>
            <w:r w:rsidRPr="00817121">
              <w:rPr>
                <w:rFonts w:ascii="Cambria Math" w:hAnsi="Cambria Math" w:cs="Cambria Math"/>
                <w:bCs/>
              </w:rPr>
              <w:t>‐</w:t>
            </w:r>
            <w:r w:rsidRPr="00817121">
              <w:rPr>
                <w:bCs/>
              </w:rPr>
              <w:t>intercept, trend line, line of best fit, linear model, outlier, bivariate, categorical data, two</w:t>
            </w:r>
            <w:r w:rsidRPr="00817121">
              <w:rPr>
                <w:rFonts w:ascii="Cambria Math" w:hAnsi="Cambria Math" w:cs="Cambria Math"/>
                <w:bCs/>
              </w:rPr>
              <w:t>‐</w:t>
            </w:r>
            <w:r w:rsidRPr="00817121">
              <w:rPr>
                <w:bCs/>
              </w:rPr>
              <w:t>way table, frequency, relative frequency</w:t>
            </w:r>
          </w:p>
          <w:p w:rsidR="00486EDF" w:rsidRPr="00817121" w:rsidRDefault="00486EDF" w:rsidP="00BC54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47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817121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5E63A5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817121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15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#2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486EDF" w:rsidRPr="00817121" w:rsidRDefault="00BC5436" w:rsidP="00D567B9">
            <w:pPr>
              <w:rPr>
                <w:bCs/>
              </w:rPr>
            </w:pPr>
            <w:r w:rsidRPr="00817121">
              <w:rPr>
                <w:bCs/>
              </w:rPr>
              <w:t xml:space="preserve">2. </w:t>
            </w:r>
            <w:r w:rsidR="00A215A7" w:rsidRPr="00817121">
              <w:rPr>
                <w:bCs/>
              </w:rPr>
              <w:t>LWBAT-</w:t>
            </w:r>
            <w:r w:rsidR="00D567B9" w:rsidRPr="00817121">
              <w:t xml:space="preserve"> </w:t>
            </w:r>
            <w:r w:rsidR="00D567B9" w:rsidRPr="00817121">
              <w:rPr>
                <w:bCs/>
              </w:rPr>
              <w:t xml:space="preserve">Use the equation of a linear model to solve problems in the context of bivariate measurement data, interpreting the slope and intercept. </w:t>
            </w:r>
            <w:r w:rsidR="00D567B9" w:rsidRPr="00817121">
              <w:rPr>
                <w:b/>
                <w:bCs/>
              </w:rPr>
              <w:t>(M.8.SP.3)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454C6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9.1, 9.2, 9.4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817121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53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817121" w:rsidRDefault="00486EDF" w:rsidP="00486E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272"/>
        </w:trPr>
        <w:tc>
          <w:tcPr>
            <w:tcW w:w="648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#3</w:t>
            </w: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  <w:p w:rsidR="00486EDF" w:rsidRPr="00A978BD" w:rsidRDefault="00486EDF" w:rsidP="00486EDF">
            <w:pPr>
              <w:rPr>
                <w:rFonts w:asciiTheme="majorHAnsi" w:hAnsiTheme="majorHAnsi"/>
              </w:rPr>
            </w:pPr>
            <w:r w:rsidRPr="00A978BD">
              <w:rPr>
                <w:rFonts w:asciiTheme="majorHAnsi" w:hAnsiTheme="majorHAnsi"/>
              </w:rPr>
              <w:t>L3</w:t>
            </w:r>
          </w:p>
        </w:tc>
        <w:tc>
          <w:tcPr>
            <w:tcW w:w="6480" w:type="dxa"/>
            <w:vMerge w:val="restart"/>
            <w:tcBorders>
              <w:top w:val="single" w:sz="24" w:space="0" w:color="auto"/>
            </w:tcBorders>
          </w:tcPr>
          <w:p w:rsidR="00D567B9" w:rsidRPr="00817121" w:rsidRDefault="00BC5436" w:rsidP="00D567B9">
            <w:pPr>
              <w:tabs>
                <w:tab w:val="left" w:pos="2250"/>
              </w:tabs>
            </w:pPr>
            <w:r w:rsidRPr="00817121">
              <w:rPr>
                <w:bCs/>
              </w:rPr>
              <w:t xml:space="preserve">3. </w:t>
            </w:r>
            <w:r w:rsidR="00A215A7" w:rsidRPr="00817121">
              <w:rPr>
                <w:bCs/>
              </w:rPr>
              <w:t>LWBAT</w:t>
            </w:r>
            <w:r w:rsidR="00D567B9" w:rsidRPr="00817121">
              <w:rPr>
                <w:bCs/>
              </w:rPr>
              <w:t xml:space="preserve">- </w:t>
            </w:r>
            <w:r w:rsidR="00D567B9" w:rsidRPr="00817121">
              <w:t>Understand that patterns of association can also be seen in bivariate categorical data by displaying frequencies and relative frequencies in a two</w:t>
            </w:r>
            <w:r w:rsidR="00D567B9" w:rsidRPr="00817121">
              <w:rPr>
                <w:rFonts w:ascii="Cambria Math" w:hAnsi="Cambria Math" w:cs="Cambria Math"/>
              </w:rPr>
              <w:t>‐</w:t>
            </w:r>
            <w:r w:rsidR="00D567B9" w:rsidRPr="00817121">
              <w:t>way table. Construct and interpret a two</w:t>
            </w:r>
            <w:r w:rsidR="00D567B9" w:rsidRPr="00817121">
              <w:rPr>
                <w:rFonts w:ascii="Cambria Math" w:hAnsi="Cambria Math" w:cs="Cambria Math"/>
              </w:rPr>
              <w:t>‐</w:t>
            </w:r>
            <w:r w:rsidR="00D567B9" w:rsidRPr="00817121">
              <w:t>way table summarizing data on two categorical variables collected from the same subjects. Use relative frequencies</w:t>
            </w:r>
          </w:p>
          <w:p w:rsidR="005E63A5" w:rsidRPr="00817121" w:rsidRDefault="00D567B9" w:rsidP="00D567B9">
            <w:pPr>
              <w:tabs>
                <w:tab w:val="left" w:pos="2250"/>
              </w:tabs>
            </w:pPr>
            <w:proofErr w:type="gramStart"/>
            <w:r w:rsidRPr="00817121">
              <w:t>calculated</w:t>
            </w:r>
            <w:proofErr w:type="gramEnd"/>
            <w:r w:rsidRPr="00817121">
              <w:t xml:space="preserve"> for rows or columns to describe possible association between the two variables. </w:t>
            </w:r>
            <w:r w:rsidRPr="00817121">
              <w:rPr>
                <w:b/>
              </w:rPr>
              <w:t>(M.8.SP.4)</w:t>
            </w:r>
          </w:p>
          <w:p w:rsidR="00486EDF" w:rsidRPr="00817121" w:rsidRDefault="00486EDF" w:rsidP="00BC5436">
            <w:pPr>
              <w:tabs>
                <w:tab w:val="left" w:pos="2250"/>
              </w:tabs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454C6" w:rsidP="00486E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Record and Practice Journal:  </w:t>
            </w:r>
            <w:r>
              <w:rPr>
                <w:rFonts w:asciiTheme="majorHAnsi" w:hAnsiTheme="majorHAnsi"/>
              </w:rPr>
              <w:t>9.3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  <w:tr w:rsidR="00486EDF" w:rsidRPr="00BF3615" w:rsidTr="00486EDF">
        <w:trPr>
          <w:trHeight w:val="338"/>
        </w:trPr>
        <w:tc>
          <w:tcPr>
            <w:tcW w:w="648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480" w:type="dxa"/>
            <w:vMerge/>
          </w:tcPr>
          <w:p w:rsidR="00486EDF" w:rsidRPr="004E2F4C" w:rsidRDefault="00486EDF" w:rsidP="00486EDF">
            <w:pPr>
              <w:tabs>
                <w:tab w:val="left" w:pos="360"/>
                <w:tab w:val="left" w:pos="225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00" w:type="dxa"/>
            <w:vMerge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86EDF" w:rsidRPr="00A978BD" w:rsidRDefault="00486EDF" w:rsidP="00486EDF">
            <w:pPr>
              <w:rPr>
                <w:rFonts w:asciiTheme="majorHAnsi" w:hAnsiTheme="majorHAnsi"/>
              </w:rPr>
            </w:pPr>
          </w:p>
        </w:tc>
      </w:tr>
    </w:tbl>
    <w:p w:rsidR="00B65C78" w:rsidRDefault="00B65C78" w:rsidP="005E63A5"/>
    <w:sectPr w:rsidR="00B65C78" w:rsidSect="00D83F2F"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2" w:rsidRDefault="00EA1B42" w:rsidP="00AF704F">
      <w:r>
        <w:separator/>
      </w:r>
    </w:p>
  </w:endnote>
  <w:endnote w:type="continuationSeparator" w:id="0">
    <w:p w:rsidR="00EA1B42" w:rsidRDefault="00EA1B42" w:rsidP="00AF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2" w:rsidRDefault="00EA1B42" w:rsidP="00AF704F">
      <w:r>
        <w:separator/>
      </w:r>
    </w:p>
  </w:footnote>
  <w:footnote w:type="continuationSeparator" w:id="0">
    <w:p w:rsidR="00EA1B42" w:rsidRDefault="00EA1B42" w:rsidP="00AF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34"/>
    <w:multiLevelType w:val="hybridMultilevel"/>
    <w:tmpl w:val="AA84F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804A1"/>
    <w:multiLevelType w:val="hybridMultilevel"/>
    <w:tmpl w:val="6B2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D73A5"/>
    <w:multiLevelType w:val="hybridMultilevel"/>
    <w:tmpl w:val="275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43FA"/>
    <w:multiLevelType w:val="hybridMultilevel"/>
    <w:tmpl w:val="13CCE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079F5"/>
    <w:multiLevelType w:val="hybridMultilevel"/>
    <w:tmpl w:val="6B1EC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60F90"/>
    <w:multiLevelType w:val="hybridMultilevel"/>
    <w:tmpl w:val="789A35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C6F12"/>
    <w:multiLevelType w:val="hybridMultilevel"/>
    <w:tmpl w:val="9E9C4DFA"/>
    <w:lvl w:ilvl="0" w:tplc="3EA6CE3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1EC"/>
    <w:multiLevelType w:val="hybridMultilevel"/>
    <w:tmpl w:val="1F6A67F0"/>
    <w:lvl w:ilvl="0" w:tplc="A3AAC21E">
      <w:start w:val="1"/>
      <w:numFmt w:val="bullet"/>
      <w:lvlText w:val="o"/>
      <w:lvlJc w:val="left"/>
      <w:pPr>
        <w:tabs>
          <w:tab w:val="num" w:pos="1080"/>
        </w:tabs>
        <w:ind w:left="1152" w:hanging="432"/>
      </w:pPr>
      <w:rPr>
        <w:rFonts w:ascii="Courier New" w:hAnsi="Courier New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F"/>
    <w:rsid w:val="0001437B"/>
    <w:rsid w:val="00045586"/>
    <w:rsid w:val="00053376"/>
    <w:rsid w:val="0005543D"/>
    <w:rsid w:val="000911F0"/>
    <w:rsid w:val="00153258"/>
    <w:rsid w:val="001667FA"/>
    <w:rsid w:val="001A13F1"/>
    <w:rsid w:val="001D2038"/>
    <w:rsid w:val="001F74FC"/>
    <w:rsid w:val="002010C6"/>
    <w:rsid w:val="00224A57"/>
    <w:rsid w:val="0025175D"/>
    <w:rsid w:val="002A0202"/>
    <w:rsid w:val="002A5AEB"/>
    <w:rsid w:val="002D0873"/>
    <w:rsid w:val="002F272D"/>
    <w:rsid w:val="002F35ED"/>
    <w:rsid w:val="00302F95"/>
    <w:rsid w:val="0031589D"/>
    <w:rsid w:val="00321AAA"/>
    <w:rsid w:val="00333757"/>
    <w:rsid w:val="00337E7D"/>
    <w:rsid w:val="0037666E"/>
    <w:rsid w:val="00380D16"/>
    <w:rsid w:val="0038437A"/>
    <w:rsid w:val="003D5C63"/>
    <w:rsid w:val="00412CB3"/>
    <w:rsid w:val="00416692"/>
    <w:rsid w:val="004454C6"/>
    <w:rsid w:val="00457A17"/>
    <w:rsid w:val="004624E5"/>
    <w:rsid w:val="00486EDF"/>
    <w:rsid w:val="00496DC7"/>
    <w:rsid w:val="004D1B06"/>
    <w:rsid w:val="004E2561"/>
    <w:rsid w:val="004E296F"/>
    <w:rsid w:val="004E2F4C"/>
    <w:rsid w:val="004F6620"/>
    <w:rsid w:val="00542777"/>
    <w:rsid w:val="005679AC"/>
    <w:rsid w:val="005E63A5"/>
    <w:rsid w:val="005F07F1"/>
    <w:rsid w:val="006467C1"/>
    <w:rsid w:val="00655166"/>
    <w:rsid w:val="00675E99"/>
    <w:rsid w:val="00686E98"/>
    <w:rsid w:val="006936CE"/>
    <w:rsid w:val="00737739"/>
    <w:rsid w:val="00756747"/>
    <w:rsid w:val="007B7ED6"/>
    <w:rsid w:val="007C2933"/>
    <w:rsid w:val="007D29B6"/>
    <w:rsid w:val="00804452"/>
    <w:rsid w:val="00817121"/>
    <w:rsid w:val="00846222"/>
    <w:rsid w:val="00911DBA"/>
    <w:rsid w:val="00952705"/>
    <w:rsid w:val="009A5983"/>
    <w:rsid w:val="009F3C86"/>
    <w:rsid w:val="00A023D8"/>
    <w:rsid w:val="00A15A23"/>
    <w:rsid w:val="00A215A7"/>
    <w:rsid w:val="00A55E90"/>
    <w:rsid w:val="00A937C6"/>
    <w:rsid w:val="00A978BD"/>
    <w:rsid w:val="00AA060D"/>
    <w:rsid w:val="00AB22EC"/>
    <w:rsid w:val="00AD73C0"/>
    <w:rsid w:val="00AF704F"/>
    <w:rsid w:val="00B023AE"/>
    <w:rsid w:val="00B02A0F"/>
    <w:rsid w:val="00B42C8F"/>
    <w:rsid w:val="00B65A9C"/>
    <w:rsid w:val="00B65C78"/>
    <w:rsid w:val="00B853E1"/>
    <w:rsid w:val="00B8729E"/>
    <w:rsid w:val="00BA295F"/>
    <w:rsid w:val="00BB112D"/>
    <w:rsid w:val="00BC5436"/>
    <w:rsid w:val="00BE40D9"/>
    <w:rsid w:val="00BF3615"/>
    <w:rsid w:val="00BF6FE1"/>
    <w:rsid w:val="00C00DD2"/>
    <w:rsid w:val="00C5606F"/>
    <w:rsid w:val="00C7091B"/>
    <w:rsid w:val="00CB21FD"/>
    <w:rsid w:val="00D37596"/>
    <w:rsid w:val="00D434C4"/>
    <w:rsid w:val="00D567B9"/>
    <w:rsid w:val="00D83F2F"/>
    <w:rsid w:val="00D855C9"/>
    <w:rsid w:val="00E32DED"/>
    <w:rsid w:val="00E459CA"/>
    <w:rsid w:val="00EA1B42"/>
    <w:rsid w:val="00EB6C04"/>
    <w:rsid w:val="00ED6B82"/>
    <w:rsid w:val="00F31B38"/>
    <w:rsid w:val="00F54E21"/>
    <w:rsid w:val="00FC0DA8"/>
    <w:rsid w:val="00FD1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4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F07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6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6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42ED-DA7B-463F-97AB-1C724452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</vt:lpstr>
    </vt:vector>
  </TitlesOfParts>
  <Company>Lindsay Unified School District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</dc:title>
  <dc:creator>Mathew Newcomb</dc:creator>
  <cp:lastModifiedBy>Debbie Efseaff</cp:lastModifiedBy>
  <cp:revision>3</cp:revision>
  <cp:lastPrinted>2011-08-23T20:54:00Z</cp:lastPrinted>
  <dcterms:created xsi:type="dcterms:W3CDTF">2014-08-14T13:47:00Z</dcterms:created>
  <dcterms:modified xsi:type="dcterms:W3CDTF">2015-01-21T18:42:00Z</dcterms:modified>
</cp:coreProperties>
</file>