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4F" w:rsidRPr="00BF3615" w:rsidRDefault="004E2F4C">
      <w:pPr>
        <w:rPr>
          <w:rFonts w:asciiTheme="majorHAnsi" w:hAnsiTheme="majorHAnsi"/>
        </w:rPr>
      </w:pPr>
      <w:r>
        <w:rPr>
          <w:rFonts w:asciiTheme="majorHAnsi" w:hAnsiTheme="majorHAnsi"/>
          <w:noProof/>
        </w:rPr>
        <mc:AlternateContent>
          <mc:Choice Requires="wps">
            <w:drawing>
              <wp:anchor distT="0" distB="0" distL="114300" distR="114300" simplePos="0" relativeHeight="251655168" behindDoc="0" locked="0" layoutInCell="1" allowOverlap="1" wp14:anchorId="6843262A" wp14:editId="731C0A2C">
                <wp:simplePos x="0" y="0"/>
                <wp:positionH relativeFrom="column">
                  <wp:posOffset>1905</wp:posOffset>
                </wp:positionH>
                <wp:positionV relativeFrom="paragraph">
                  <wp:posOffset>-83185</wp:posOffset>
                </wp:positionV>
                <wp:extent cx="1403350" cy="640715"/>
                <wp:effectExtent l="0" t="0" r="25400" b="260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40715"/>
                        </a:xfrm>
                        <a:prstGeom prst="rect">
                          <a:avLst/>
                        </a:prstGeom>
                        <a:solidFill>
                          <a:srgbClr val="FFFFFF"/>
                        </a:solidFill>
                        <a:ln w="22225">
                          <a:solidFill>
                            <a:srgbClr val="000000"/>
                          </a:solidFill>
                          <a:miter lim="800000"/>
                          <a:headEnd/>
                          <a:tailEnd/>
                        </a:ln>
                      </wps:spPr>
                      <wps:txbx>
                        <w:txbxContent>
                          <w:p w:rsidR="00B65C78" w:rsidRDefault="00B65C78" w:rsidP="00AF704F">
                            <w:pPr>
                              <w:jc w:val="center"/>
                              <w:rPr>
                                <w:rFonts w:ascii="Californian FB" w:hAnsi="Californian FB"/>
                                <w:sz w:val="20"/>
                              </w:rPr>
                            </w:pPr>
                            <w:r>
                              <w:rPr>
                                <w:rFonts w:ascii="Californian FB" w:hAnsi="Californian FB"/>
                                <w:sz w:val="20"/>
                              </w:rPr>
                              <w:t>Capacity Matrix</w:t>
                            </w:r>
                          </w:p>
                          <w:p w:rsidR="00D561C5" w:rsidRDefault="00D561C5" w:rsidP="00AF704F">
                            <w:pPr>
                              <w:jc w:val="center"/>
                              <w:rPr>
                                <w:rFonts w:ascii="Californian FB" w:hAnsi="Californian FB"/>
                                <w:sz w:val="20"/>
                              </w:rPr>
                            </w:pPr>
                            <w:r>
                              <w:rPr>
                                <w:rFonts w:ascii="Californian FB" w:hAnsi="Californian FB"/>
                                <w:sz w:val="20"/>
                              </w:rPr>
                              <w:t>CCSS Grade 7</w:t>
                            </w:r>
                          </w:p>
                          <w:p w:rsidR="00B65C78" w:rsidRDefault="00B65C78" w:rsidP="00AF704F">
                            <w:pPr>
                              <w:jc w:val="center"/>
                              <w:rPr>
                                <w:rFonts w:ascii="Californian FB" w:hAnsi="Californian F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6.55pt;width:110.5pt;height:5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" strokeweight="1.75pt">
                <v:textbox>
                  <w:txbxContent>
                    <w:p w:rsidR="00B65C78" w:rsidRDefault="00B65C78" w:rsidP="00AF704F">
                      <w:pPr>
                        <w:jc w:val="center"/>
                        <w:rPr>
                          <w:rFonts w:ascii="Californian FB" w:hAnsi="Californian FB"/>
                          <w:sz w:val="20"/>
                        </w:rPr>
                      </w:pPr>
                      <w:r>
                        <w:rPr>
                          <w:rFonts w:ascii="Californian FB" w:hAnsi="Californian FB"/>
                          <w:sz w:val="20"/>
                        </w:rPr>
                        <w:t>Capacity Matrix</w:t>
                      </w:r>
                    </w:p>
                    <w:p w:rsidR="00D561C5" w:rsidRDefault="00D561C5" w:rsidP="00AF704F">
                      <w:pPr>
                        <w:jc w:val="center"/>
                        <w:rPr>
                          <w:rFonts w:ascii="Californian FB" w:hAnsi="Californian FB"/>
                          <w:sz w:val="20"/>
                        </w:rPr>
                      </w:pPr>
                      <w:r>
                        <w:rPr>
                          <w:rFonts w:ascii="Californian FB" w:hAnsi="Californian FB"/>
                          <w:sz w:val="20"/>
                        </w:rPr>
                        <w:t>CCSS Grade 7</w:t>
                      </w:r>
                    </w:p>
                    <w:p w:rsidR="00B65C78" w:rsidRDefault="00B65C78" w:rsidP="00AF704F">
                      <w:pPr>
                        <w:jc w:val="center"/>
                        <w:rPr>
                          <w:rFonts w:ascii="Californian FB" w:hAnsi="Californian FB"/>
                          <w:sz w:val="20"/>
                        </w:rPr>
                      </w:pPr>
                    </w:p>
                  </w:txbxContent>
                </v:textbox>
              </v:shape>
            </w:pict>
          </mc:Fallback>
        </mc:AlternateContent>
      </w:r>
      <w:r w:rsidR="00BF6FE1">
        <w:rPr>
          <w:rFonts w:asciiTheme="majorHAnsi" w:hAnsiTheme="majorHAnsi"/>
          <w:noProof/>
        </w:rPr>
        <mc:AlternateContent>
          <mc:Choice Requires="wps">
            <w:drawing>
              <wp:anchor distT="0" distB="0" distL="114300" distR="114300" simplePos="0" relativeHeight="251654144" behindDoc="1" locked="0" layoutInCell="1" allowOverlap="1" wp14:anchorId="2F5F08FF" wp14:editId="6BE8DB07">
                <wp:simplePos x="0" y="0"/>
                <wp:positionH relativeFrom="column">
                  <wp:posOffset>1649730</wp:posOffset>
                </wp:positionH>
                <wp:positionV relativeFrom="paragraph">
                  <wp:posOffset>-42545</wp:posOffset>
                </wp:positionV>
                <wp:extent cx="4572000" cy="582930"/>
                <wp:effectExtent l="19050" t="19050" r="19050" b="26670"/>
                <wp:wrapTight wrapText="bothSides">
                  <wp:wrapPolygon edited="0">
                    <wp:start x="-90" y="-706"/>
                    <wp:lineTo x="-90" y="21882"/>
                    <wp:lineTo x="21600" y="21882"/>
                    <wp:lineTo x="21600" y="-706"/>
                    <wp:lineTo x="-90" y="-706"/>
                  </wp:wrapPolygon>
                </wp:wrapTigh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2930"/>
                        </a:xfrm>
                        <a:prstGeom prst="rect">
                          <a:avLst/>
                        </a:prstGeom>
                        <a:solidFill>
                          <a:srgbClr val="FFFFFF"/>
                        </a:solidFill>
                        <a:ln w="38100" cmpd="dbl">
                          <a:solidFill>
                            <a:srgbClr val="000000"/>
                          </a:solidFill>
                          <a:miter lim="800000"/>
                          <a:headEnd/>
                          <a:tailEnd/>
                        </a:ln>
                      </wps:spPr>
                      <wps:txbx>
                        <w:txbxContent>
                          <w:p w:rsidR="00B65C78" w:rsidRDefault="00B65C78" w:rsidP="00AF704F">
                            <w:pPr>
                              <w:jc w:val="center"/>
                              <w:rPr>
                                <w:rFonts w:asciiTheme="majorHAnsi" w:hAnsiTheme="majorHAnsi"/>
                                <w:b/>
                                <w:sz w:val="28"/>
                              </w:rPr>
                            </w:pPr>
                            <w:r w:rsidRPr="00A15A23">
                              <w:rPr>
                                <w:rFonts w:asciiTheme="majorHAnsi" w:hAnsiTheme="majorHAnsi"/>
                                <w:b/>
                                <w:sz w:val="28"/>
                              </w:rPr>
                              <w:t xml:space="preserve">Measurement Topic: </w:t>
                            </w:r>
                          </w:p>
                          <w:p w:rsidR="00D561C5" w:rsidRDefault="00D561C5" w:rsidP="00AF704F">
                            <w:pPr>
                              <w:jc w:val="center"/>
                              <w:rPr>
                                <w:rFonts w:asciiTheme="majorHAnsi" w:hAnsiTheme="majorHAnsi"/>
                                <w:b/>
                                <w:sz w:val="28"/>
                              </w:rPr>
                            </w:pPr>
                            <w:r>
                              <w:rPr>
                                <w:rFonts w:asciiTheme="majorHAnsi" w:hAnsiTheme="majorHAnsi"/>
                                <w:b/>
                                <w:sz w:val="28"/>
                              </w:rPr>
                              <w:t>Module 3: Expressions and Equations</w:t>
                            </w:r>
                          </w:p>
                          <w:p w:rsidR="00B65C78" w:rsidRPr="004A207A" w:rsidRDefault="00B65C78" w:rsidP="00AF704F">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29.9pt;margin-top:-3.35pt;width:5in;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" strokeweight="3pt">
                <v:stroke linestyle="thinThin"/>
                <v:textbox>
                  <w:txbxContent>
                    <w:p w:rsidR="00B65C78" w:rsidRDefault="00B65C78" w:rsidP="00AF704F">
                      <w:pPr>
                        <w:jc w:val="center"/>
                        <w:rPr>
                          <w:rFonts w:asciiTheme="majorHAnsi" w:hAnsiTheme="majorHAnsi"/>
                          <w:b/>
                          <w:sz w:val="28"/>
                        </w:rPr>
                      </w:pPr>
                      <w:r w:rsidRPr="00A15A23">
                        <w:rPr>
                          <w:rFonts w:asciiTheme="majorHAnsi" w:hAnsiTheme="majorHAnsi"/>
                          <w:b/>
                          <w:sz w:val="28"/>
                        </w:rPr>
                        <w:t xml:space="preserve">Measurement Topic: </w:t>
                      </w:r>
                    </w:p>
                    <w:p w:rsidR="00D561C5" w:rsidRDefault="00D561C5" w:rsidP="00AF704F">
                      <w:pPr>
                        <w:jc w:val="center"/>
                        <w:rPr>
                          <w:rFonts w:asciiTheme="majorHAnsi" w:hAnsiTheme="majorHAnsi"/>
                          <w:b/>
                          <w:sz w:val="28"/>
                        </w:rPr>
                      </w:pPr>
                      <w:r>
                        <w:rPr>
                          <w:rFonts w:asciiTheme="majorHAnsi" w:hAnsiTheme="majorHAnsi"/>
                          <w:b/>
                          <w:sz w:val="28"/>
                        </w:rPr>
                        <w:t>Module 3: Expressions and Equations</w:t>
                      </w:r>
                    </w:p>
                    <w:p w:rsidR="00B65C78" w:rsidRPr="004A207A" w:rsidRDefault="00B65C78" w:rsidP="00AF704F">
                      <w:pPr>
                        <w:jc w:val="center"/>
                        <w:rPr>
                          <w:b/>
                          <w:sz w:val="28"/>
                        </w:rPr>
                      </w:pPr>
                    </w:p>
                  </w:txbxContent>
                </v:textbox>
                <w10:wrap type="tight"/>
              </v:shape>
            </w:pict>
          </mc:Fallback>
        </mc:AlternateContent>
      </w:r>
      <w:r w:rsidR="00BF6FE1">
        <w:rPr>
          <w:rFonts w:asciiTheme="majorHAnsi" w:hAnsiTheme="majorHAnsi"/>
          <w:noProof/>
        </w:rPr>
        <mc:AlternateContent>
          <mc:Choice Requires="wps">
            <w:drawing>
              <wp:anchor distT="0" distB="0" distL="114300" distR="114300" simplePos="0" relativeHeight="251656192" behindDoc="0" locked="0" layoutInCell="1" allowOverlap="1" wp14:anchorId="5F2784D1" wp14:editId="0A1F27B6">
                <wp:simplePos x="0" y="0"/>
                <wp:positionH relativeFrom="column">
                  <wp:posOffset>6519545</wp:posOffset>
                </wp:positionH>
                <wp:positionV relativeFrom="paragraph">
                  <wp:posOffset>-135093</wp:posOffset>
                </wp:positionV>
                <wp:extent cx="2814320" cy="753051"/>
                <wp:effectExtent l="0" t="0" r="2413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53051"/>
                        </a:xfrm>
                        <a:prstGeom prst="rect">
                          <a:avLst/>
                        </a:prstGeom>
                        <a:solidFill>
                          <a:srgbClr val="FFFFFF"/>
                        </a:solidFill>
                        <a:ln w="22225">
                          <a:solidFill>
                            <a:srgbClr val="000000"/>
                          </a:solidFill>
                          <a:miter lim="800000"/>
                          <a:headEnd/>
                          <a:tailEnd/>
                        </a:ln>
                      </wps:spPr>
                      <wps:txbx>
                        <w:txbxContent>
                          <w:p w:rsidR="00B65C78" w:rsidRPr="00A15A23" w:rsidRDefault="00B65C78" w:rsidP="00AF704F">
                            <w:pPr>
                              <w:rPr>
                                <w:rFonts w:asciiTheme="majorHAnsi" w:hAnsiTheme="majorHAnsi"/>
                                <w:sz w:val="20"/>
                              </w:rPr>
                            </w:pPr>
                            <w:r w:rsidRPr="00A15A23">
                              <w:rPr>
                                <w:rFonts w:asciiTheme="majorHAnsi" w:hAnsiTheme="majorHAnsi"/>
                                <w:sz w:val="20"/>
                              </w:rPr>
                              <w:t>Name:</w:t>
                            </w:r>
                          </w:p>
                          <w:p w:rsidR="00B65C78" w:rsidRPr="00A15A23" w:rsidRDefault="00B65C78" w:rsidP="00AF704F">
                            <w:pPr>
                              <w:rPr>
                                <w:rFonts w:asciiTheme="majorHAnsi" w:hAnsiTheme="majorHAnsi"/>
                                <w:sz w:val="20"/>
                              </w:rPr>
                            </w:pPr>
                            <w:r w:rsidRPr="00A15A23">
                              <w:rPr>
                                <w:rFonts w:asciiTheme="majorHAnsi" w:hAnsiTheme="majorHAnsi"/>
                                <w:sz w:val="20"/>
                              </w:rPr>
                              <w:t>LF:</w:t>
                            </w:r>
                          </w:p>
                          <w:p w:rsidR="00B65C78" w:rsidRPr="00A15A23" w:rsidRDefault="00B65C78" w:rsidP="00AF704F">
                            <w:pPr>
                              <w:rPr>
                                <w:rFonts w:asciiTheme="majorHAnsi" w:hAnsiTheme="majorHAnsi"/>
                                <w:sz w:val="20"/>
                              </w:rPr>
                            </w:pPr>
                            <w:r w:rsidRPr="00A15A23">
                              <w:rPr>
                                <w:rFonts w:asciiTheme="majorHAnsi" w:hAnsiTheme="majorHAnsi"/>
                                <w:sz w:val="20"/>
                              </w:rPr>
                              <w:t>Start Date:</w:t>
                            </w:r>
                          </w:p>
                          <w:p w:rsidR="00B65C78" w:rsidRPr="00A15A23" w:rsidRDefault="00B65C78" w:rsidP="00AF704F">
                            <w:pPr>
                              <w:rPr>
                                <w:rFonts w:asciiTheme="majorHAnsi" w:hAnsiTheme="majorHAnsi"/>
                                <w:sz w:val="20"/>
                              </w:rPr>
                            </w:pPr>
                            <w:r w:rsidRPr="00496DC7">
                              <w:rPr>
                                <w:rFonts w:asciiTheme="majorHAnsi" w:hAnsiTheme="majorHAnsi"/>
                                <w:sz w:val="20"/>
                                <w:highlight w:val="yellow"/>
                              </w:rPr>
                              <w:t xml:space="preserve">Target Completion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3.35pt;margin-top:-10.65pt;width:221.6pt;height:5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" strokeweight="1.75pt">
                <v:textbox>
                  <w:txbxContent>
                    <w:p w:rsidR="00B65C78" w:rsidRPr="00A15A23" w:rsidRDefault="00B65C78" w:rsidP="00AF704F">
                      <w:pPr>
                        <w:rPr>
                          <w:rFonts w:asciiTheme="majorHAnsi" w:hAnsiTheme="majorHAnsi"/>
                          <w:sz w:val="20"/>
                        </w:rPr>
                      </w:pPr>
                      <w:r w:rsidRPr="00A15A23">
                        <w:rPr>
                          <w:rFonts w:asciiTheme="majorHAnsi" w:hAnsiTheme="majorHAnsi"/>
                          <w:sz w:val="20"/>
                        </w:rPr>
                        <w:t>Name:</w:t>
                      </w:r>
                    </w:p>
                    <w:p w:rsidR="00B65C78" w:rsidRPr="00A15A23" w:rsidRDefault="00B65C78" w:rsidP="00AF704F">
                      <w:pPr>
                        <w:rPr>
                          <w:rFonts w:asciiTheme="majorHAnsi" w:hAnsiTheme="majorHAnsi"/>
                          <w:sz w:val="20"/>
                        </w:rPr>
                      </w:pPr>
                      <w:r w:rsidRPr="00A15A23">
                        <w:rPr>
                          <w:rFonts w:asciiTheme="majorHAnsi" w:hAnsiTheme="majorHAnsi"/>
                          <w:sz w:val="20"/>
                        </w:rPr>
                        <w:t>LF:</w:t>
                      </w:r>
                    </w:p>
                    <w:p w:rsidR="00B65C78" w:rsidRPr="00A15A23" w:rsidRDefault="00B65C78" w:rsidP="00AF704F">
                      <w:pPr>
                        <w:rPr>
                          <w:rFonts w:asciiTheme="majorHAnsi" w:hAnsiTheme="majorHAnsi"/>
                          <w:sz w:val="20"/>
                        </w:rPr>
                      </w:pPr>
                      <w:r w:rsidRPr="00A15A23">
                        <w:rPr>
                          <w:rFonts w:asciiTheme="majorHAnsi" w:hAnsiTheme="majorHAnsi"/>
                          <w:sz w:val="20"/>
                        </w:rPr>
                        <w:t>Start Date:</w:t>
                      </w:r>
                    </w:p>
                    <w:p w:rsidR="00B65C78" w:rsidRPr="00A15A23" w:rsidRDefault="00B65C78" w:rsidP="00AF704F">
                      <w:pPr>
                        <w:rPr>
                          <w:rFonts w:asciiTheme="majorHAnsi" w:hAnsiTheme="majorHAnsi"/>
                          <w:sz w:val="20"/>
                        </w:rPr>
                      </w:pPr>
                      <w:r w:rsidRPr="00496DC7">
                        <w:rPr>
                          <w:rFonts w:asciiTheme="majorHAnsi" w:hAnsiTheme="majorHAnsi"/>
                          <w:sz w:val="20"/>
                          <w:highlight w:val="yellow"/>
                        </w:rPr>
                        <w:t xml:space="preserve">Target Completion Date:  </w:t>
                      </w:r>
                    </w:p>
                  </w:txbxContent>
                </v:textbox>
              </v:shape>
            </w:pict>
          </mc:Fallback>
        </mc:AlternateContent>
      </w:r>
    </w:p>
    <w:p w:rsidR="00AF704F" w:rsidRPr="00BF3615" w:rsidRDefault="00AF704F">
      <w:pPr>
        <w:rPr>
          <w:rFonts w:asciiTheme="majorHAnsi" w:hAnsiTheme="majorHAnsi"/>
        </w:rPr>
      </w:pPr>
    </w:p>
    <w:p w:rsidR="00AF704F" w:rsidRPr="00BF3615" w:rsidRDefault="00AF704F">
      <w:pPr>
        <w:rPr>
          <w:rFonts w:asciiTheme="majorHAnsi" w:hAnsiTheme="majorHAnsi"/>
        </w:rPr>
      </w:pPr>
    </w:p>
    <w:tbl>
      <w:tblPr>
        <w:tblStyle w:val="TableGrid"/>
        <w:tblpPr w:leftFromText="180" w:rightFromText="180" w:vertAnchor="page" w:horzAnchor="margin" w:tblpY="1408"/>
        <w:tblW w:w="15138" w:type="dxa"/>
        <w:tblLayout w:type="fixed"/>
        <w:tblLook w:val="00A0" w:firstRow="1" w:lastRow="0" w:firstColumn="1" w:lastColumn="0" w:noHBand="0" w:noVBand="0"/>
      </w:tblPr>
      <w:tblGrid>
        <w:gridCol w:w="648"/>
        <w:gridCol w:w="6480"/>
        <w:gridCol w:w="900"/>
        <w:gridCol w:w="6300"/>
        <w:gridCol w:w="810"/>
      </w:tblGrid>
      <w:tr w:rsidR="00486EDF" w:rsidRPr="00BF3615" w:rsidTr="00486EDF">
        <w:trPr>
          <w:cantSplit/>
          <w:trHeight w:val="800"/>
        </w:trPr>
        <w:tc>
          <w:tcPr>
            <w:tcW w:w="648" w:type="dxa"/>
            <w:tcBorders>
              <w:bottom w:val="single" w:sz="24" w:space="0" w:color="auto"/>
            </w:tcBorders>
            <w:textDirection w:val="btLr"/>
          </w:tcPr>
          <w:p w:rsidR="00486EDF" w:rsidRPr="00BF3615" w:rsidRDefault="00486EDF" w:rsidP="00486EDF">
            <w:pPr>
              <w:ind w:left="113" w:right="113"/>
              <w:jc w:val="center"/>
              <w:rPr>
                <w:rFonts w:asciiTheme="majorHAnsi" w:hAnsiTheme="majorHAnsi"/>
                <w:b/>
                <w:sz w:val="26"/>
                <w:szCs w:val="26"/>
              </w:rPr>
            </w:pPr>
            <w:r w:rsidRPr="004F6620">
              <w:rPr>
                <w:rFonts w:asciiTheme="majorHAnsi" w:hAnsiTheme="majorHAnsi"/>
                <w:b/>
                <w:sz w:val="20"/>
                <w:szCs w:val="20"/>
              </w:rPr>
              <w:t>Level</w:t>
            </w:r>
          </w:p>
        </w:tc>
        <w:tc>
          <w:tcPr>
            <w:tcW w:w="6480" w:type="dxa"/>
            <w:tcBorders>
              <w:bottom w:val="single" w:sz="24" w:space="0" w:color="auto"/>
            </w:tcBorders>
            <w:vAlign w:val="center"/>
          </w:tcPr>
          <w:p w:rsidR="00486EDF" w:rsidRPr="002010C6" w:rsidRDefault="00486EDF" w:rsidP="00486EDF">
            <w:pPr>
              <w:jc w:val="center"/>
              <w:rPr>
                <w:rFonts w:asciiTheme="majorHAnsi" w:hAnsiTheme="majorHAnsi"/>
                <w:b/>
                <w:sz w:val="22"/>
                <w:szCs w:val="22"/>
              </w:rPr>
            </w:pPr>
          </w:p>
          <w:p w:rsidR="00486EDF" w:rsidRPr="002010C6" w:rsidRDefault="00486EDF" w:rsidP="00486EDF">
            <w:pPr>
              <w:jc w:val="center"/>
              <w:rPr>
                <w:rFonts w:asciiTheme="majorHAnsi" w:hAnsiTheme="majorHAnsi"/>
                <w:b/>
                <w:sz w:val="22"/>
                <w:szCs w:val="22"/>
              </w:rPr>
            </w:pPr>
            <w:r w:rsidRPr="002010C6">
              <w:rPr>
                <w:rFonts w:asciiTheme="majorHAnsi" w:hAnsiTheme="majorHAnsi"/>
                <w:b/>
                <w:sz w:val="22"/>
                <w:szCs w:val="22"/>
              </w:rPr>
              <w:t>Learning Target</w:t>
            </w:r>
            <w:r>
              <w:rPr>
                <w:rFonts w:asciiTheme="majorHAnsi" w:hAnsiTheme="majorHAnsi"/>
                <w:b/>
                <w:sz w:val="22"/>
                <w:szCs w:val="22"/>
              </w:rPr>
              <w:t xml:space="preserve"> (use these targets to form your Learning Goals) </w:t>
            </w:r>
          </w:p>
        </w:tc>
        <w:tc>
          <w:tcPr>
            <w:tcW w:w="900" w:type="dxa"/>
            <w:tcBorders>
              <w:bottom w:val="single" w:sz="24" w:space="0" w:color="auto"/>
            </w:tcBorders>
          </w:tcPr>
          <w:p w:rsidR="00486EDF" w:rsidRPr="002010C6" w:rsidRDefault="00486EDF" w:rsidP="00486EDF">
            <w:pPr>
              <w:jc w:val="center"/>
              <w:rPr>
                <w:rFonts w:asciiTheme="majorHAnsi" w:hAnsiTheme="majorHAnsi"/>
                <w:b/>
                <w:sz w:val="22"/>
                <w:szCs w:val="22"/>
              </w:rPr>
            </w:pPr>
            <w:r>
              <w:rPr>
                <w:rFonts w:asciiTheme="majorHAnsi" w:hAnsiTheme="majorHAnsi"/>
                <w:b/>
                <w:sz w:val="22"/>
                <w:szCs w:val="22"/>
              </w:rPr>
              <w:t>Target Dates</w:t>
            </w:r>
          </w:p>
        </w:tc>
        <w:tc>
          <w:tcPr>
            <w:tcW w:w="6300" w:type="dxa"/>
            <w:tcBorders>
              <w:bottom w:val="single" w:sz="24" w:space="0" w:color="auto"/>
            </w:tcBorders>
            <w:vAlign w:val="center"/>
          </w:tcPr>
          <w:p w:rsidR="00486EDF" w:rsidRPr="002010C6" w:rsidRDefault="00486EDF" w:rsidP="00486EDF">
            <w:pPr>
              <w:jc w:val="center"/>
              <w:rPr>
                <w:rFonts w:asciiTheme="majorHAnsi" w:hAnsiTheme="majorHAnsi"/>
                <w:b/>
                <w:sz w:val="22"/>
                <w:szCs w:val="22"/>
              </w:rPr>
            </w:pPr>
          </w:p>
          <w:p w:rsidR="00486EDF" w:rsidRPr="002010C6" w:rsidRDefault="00486EDF" w:rsidP="00486EDF">
            <w:pPr>
              <w:jc w:val="center"/>
              <w:rPr>
                <w:rFonts w:asciiTheme="majorHAnsi" w:hAnsiTheme="majorHAnsi"/>
                <w:b/>
                <w:sz w:val="22"/>
                <w:szCs w:val="22"/>
              </w:rPr>
            </w:pPr>
            <w:r w:rsidRPr="002010C6">
              <w:rPr>
                <w:rFonts w:asciiTheme="majorHAnsi" w:hAnsiTheme="majorHAnsi"/>
                <w:b/>
                <w:sz w:val="22"/>
                <w:szCs w:val="22"/>
                <w:highlight w:val="lightGray"/>
              </w:rPr>
              <w:t>Practice/Evidence</w:t>
            </w:r>
          </w:p>
          <w:p w:rsidR="00486EDF" w:rsidRPr="002010C6" w:rsidRDefault="00486EDF" w:rsidP="00486EDF">
            <w:pPr>
              <w:rPr>
                <w:rFonts w:asciiTheme="majorHAnsi" w:hAnsiTheme="majorHAnsi"/>
                <w:b/>
                <w:sz w:val="22"/>
                <w:szCs w:val="22"/>
              </w:rPr>
            </w:pPr>
            <w:r w:rsidRPr="002010C6">
              <w:rPr>
                <w:rFonts w:asciiTheme="majorHAnsi" w:hAnsiTheme="majorHAnsi"/>
                <w:b/>
                <w:sz w:val="22"/>
                <w:szCs w:val="22"/>
              </w:rPr>
              <w:t xml:space="preserve">Task </w:t>
            </w:r>
            <w:r>
              <w:rPr>
                <w:rFonts w:asciiTheme="majorHAnsi" w:hAnsiTheme="majorHAnsi"/>
                <w:b/>
                <w:sz w:val="22"/>
                <w:szCs w:val="22"/>
              </w:rPr>
              <w:t>Name</w:t>
            </w:r>
            <w:r w:rsidRPr="002010C6">
              <w:rPr>
                <w:rFonts w:asciiTheme="majorHAnsi" w:hAnsiTheme="majorHAnsi"/>
                <w:b/>
                <w:sz w:val="22"/>
                <w:szCs w:val="22"/>
              </w:rPr>
              <w:t xml:space="preserve">      </w:t>
            </w:r>
            <w:r>
              <w:rPr>
                <w:rFonts w:asciiTheme="majorHAnsi" w:hAnsiTheme="majorHAnsi"/>
                <w:b/>
                <w:sz w:val="22"/>
                <w:szCs w:val="22"/>
              </w:rPr>
              <w:t xml:space="preserve">                             </w:t>
            </w:r>
            <w:r w:rsidRPr="002010C6">
              <w:rPr>
                <w:rFonts w:asciiTheme="majorHAnsi" w:hAnsiTheme="majorHAnsi"/>
                <w:b/>
                <w:sz w:val="22"/>
                <w:szCs w:val="22"/>
              </w:rPr>
              <w:t xml:space="preserve"> </w:t>
            </w:r>
            <w:r>
              <w:rPr>
                <w:rFonts w:asciiTheme="majorHAnsi" w:hAnsiTheme="majorHAnsi"/>
                <w:b/>
                <w:sz w:val="22"/>
                <w:szCs w:val="22"/>
              </w:rPr>
              <w:t xml:space="preserve">                               Scores and Dates</w:t>
            </w:r>
          </w:p>
        </w:tc>
        <w:tc>
          <w:tcPr>
            <w:tcW w:w="810" w:type="dxa"/>
            <w:tcBorders>
              <w:bottom w:val="single" w:sz="24" w:space="0" w:color="auto"/>
            </w:tcBorders>
            <w:vAlign w:val="center"/>
          </w:tcPr>
          <w:p w:rsidR="00486EDF" w:rsidRPr="002010C6" w:rsidRDefault="00486EDF" w:rsidP="00486EDF">
            <w:pPr>
              <w:jc w:val="center"/>
              <w:rPr>
                <w:rFonts w:asciiTheme="majorHAnsi" w:hAnsiTheme="majorHAnsi"/>
                <w:b/>
                <w:sz w:val="14"/>
                <w:szCs w:val="14"/>
              </w:rPr>
            </w:pPr>
            <w:r w:rsidRPr="002010C6">
              <w:rPr>
                <w:rFonts w:asciiTheme="majorHAnsi" w:hAnsiTheme="majorHAnsi"/>
                <w:b/>
                <w:sz w:val="14"/>
                <w:szCs w:val="14"/>
              </w:rPr>
              <w:t>LF</w:t>
            </w:r>
          </w:p>
          <w:p w:rsidR="00486EDF" w:rsidRPr="002010C6" w:rsidRDefault="00486EDF" w:rsidP="00486EDF">
            <w:pPr>
              <w:jc w:val="center"/>
              <w:rPr>
                <w:rFonts w:asciiTheme="majorHAnsi" w:hAnsiTheme="majorHAnsi"/>
                <w:b/>
                <w:sz w:val="22"/>
                <w:szCs w:val="22"/>
              </w:rPr>
            </w:pPr>
            <w:r w:rsidRPr="002010C6">
              <w:rPr>
                <w:rFonts w:asciiTheme="majorHAnsi" w:hAnsiTheme="majorHAnsi"/>
                <w:b/>
                <w:sz w:val="14"/>
                <w:szCs w:val="14"/>
              </w:rPr>
              <w:t>Initials</w:t>
            </w:r>
          </w:p>
        </w:tc>
      </w:tr>
      <w:tr w:rsidR="00486EDF" w:rsidRPr="00BF3615" w:rsidTr="00486EDF">
        <w:trPr>
          <w:trHeight w:val="308"/>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#1</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D561C5" w:rsidP="00486EDF">
            <w:pPr>
              <w:rPr>
                <w:rFonts w:asciiTheme="majorHAnsi" w:hAnsiTheme="majorHAnsi"/>
              </w:rPr>
            </w:pPr>
            <w:r>
              <w:rPr>
                <w:rFonts w:asciiTheme="majorHAnsi" w:hAnsiTheme="majorHAnsi"/>
              </w:rPr>
              <w:t>L2</w:t>
            </w:r>
          </w:p>
        </w:tc>
        <w:tc>
          <w:tcPr>
            <w:tcW w:w="6480" w:type="dxa"/>
            <w:vMerge w:val="restart"/>
            <w:tcBorders>
              <w:top w:val="single" w:sz="24" w:space="0" w:color="auto"/>
            </w:tcBorders>
          </w:tcPr>
          <w:p w:rsidR="005E63A5" w:rsidRPr="004E2F4C" w:rsidRDefault="00BC5436" w:rsidP="005E63A5">
            <w:pPr>
              <w:rPr>
                <w:rFonts w:asciiTheme="minorHAnsi" w:hAnsiTheme="minorHAnsi" w:cstheme="minorHAnsi"/>
              </w:rPr>
            </w:pPr>
            <w:r>
              <w:rPr>
                <w:b/>
                <w:bCs/>
                <w:sz w:val="20"/>
                <w:szCs w:val="20"/>
              </w:rPr>
              <w:t xml:space="preserve">1. </w:t>
            </w:r>
            <w:r w:rsidR="004B40D2">
              <w:rPr>
                <w:b/>
                <w:bCs/>
                <w:sz w:val="20"/>
                <w:szCs w:val="20"/>
              </w:rPr>
              <w:t>LWBATU</w:t>
            </w:r>
            <w:r w:rsidR="00D561C5">
              <w:rPr>
                <w:b/>
                <w:bCs/>
                <w:sz w:val="20"/>
                <w:szCs w:val="20"/>
              </w:rPr>
              <w:t xml:space="preserve">- </w:t>
            </w:r>
            <w:r w:rsidR="00D561C5" w:rsidRPr="002E0E1C">
              <w:t xml:space="preserve"> numeric expression, algebraic equation, rational number, equation, inequality, variable, constant, solution, simplify, convert, </w:t>
            </w:r>
            <w:r w:rsidR="00D561C5" w:rsidRPr="002E0E1C">
              <w:rPr>
                <w:rFonts w:cstheme="minorHAnsi"/>
              </w:rPr>
              <w:t>graph,  maximum, minimum</w:t>
            </w:r>
          </w:p>
          <w:p w:rsidR="00486EDF" w:rsidRPr="004E2F4C" w:rsidRDefault="00486EDF" w:rsidP="00BC5436">
            <w:pPr>
              <w:rPr>
                <w:rFonts w:asciiTheme="minorHAnsi" w:hAnsiTheme="minorHAnsi" w:cstheme="minorHAnsi"/>
              </w:rPr>
            </w:pP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5E63A5">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15"/>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#2</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Pr>
                <w:rFonts w:asciiTheme="majorHAnsi" w:hAnsiTheme="majorHAnsi"/>
              </w:rPr>
              <w:t>L3</w:t>
            </w:r>
          </w:p>
        </w:tc>
        <w:tc>
          <w:tcPr>
            <w:tcW w:w="6480" w:type="dxa"/>
            <w:vMerge w:val="restart"/>
            <w:tcBorders>
              <w:top w:val="single" w:sz="24" w:space="0" w:color="auto"/>
            </w:tcBorders>
          </w:tcPr>
          <w:p w:rsidR="00486EDF" w:rsidRPr="004E2F4C" w:rsidRDefault="00BC5436" w:rsidP="005E63A5">
            <w:pPr>
              <w:rPr>
                <w:rFonts w:asciiTheme="minorHAnsi" w:hAnsiTheme="minorHAnsi" w:cstheme="minorHAnsi"/>
              </w:rPr>
            </w:pPr>
            <w:r>
              <w:rPr>
                <w:b/>
                <w:bCs/>
                <w:sz w:val="20"/>
                <w:szCs w:val="20"/>
              </w:rPr>
              <w:t xml:space="preserve">2. </w:t>
            </w:r>
            <w:r w:rsidR="00D561C5">
              <w:rPr>
                <w:b/>
                <w:bCs/>
                <w:sz w:val="20"/>
                <w:szCs w:val="20"/>
              </w:rPr>
              <w:t xml:space="preserve">LWBAT- </w:t>
            </w:r>
            <w:r w:rsidR="00D561C5" w:rsidRPr="002E0E1C">
              <w:rPr>
                <w:rFonts w:cstheme="minorHAnsi"/>
              </w:rPr>
              <w:t xml:space="preserve">Apply properties of operations as strategies to add, subtract, factor, and expand linear expressions with rational coefficients.  </w:t>
            </w:r>
            <w:r w:rsidR="00D561C5" w:rsidRPr="002E0E1C">
              <w:rPr>
                <w:rFonts w:cstheme="minorHAnsi"/>
                <w:b/>
              </w:rPr>
              <w:t>(M.7.EE.1)</w:t>
            </w: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6E5DE5" w:rsidP="00486EDF">
            <w:pPr>
              <w:rPr>
                <w:rFonts w:asciiTheme="majorHAnsi" w:hAnsiTheme="majorHAnsi"/>
              </w:rPr>
            </w:pPr>
            <w:r>
              <w:rPr>
                <w:rFonts w:asciiTheme="majorHAnsi" w:hAnsiTheme="majorHAnsi"/>
              </w:rPr>
              <w:t xml:space="preserve">Record and Practice Journal:  </w:t>
            </w:r>
            <w:r>
              <w:rPr>
                <w:rFonts w:asciiTheme="majorHAnsi" w:hAnsiTheme="majorHAnsi"/>
              </w:rPr>
              <w:t>3.1, 3.2</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53"/>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53"/>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272"/>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#3</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5E63A5" w:rsidRPr="00BC5436" w:rsidRDefault="00BC5436" w:rsidP="005E63A5">
            <w:pPr>
              <w:tabs>
                <w:tab w:val="left" w:pos="2250"/>
              </w:tabs>
              <w:rPr>
                <w:b/>
                <w:sz w:val="22"/>
                <w:szCs w:val="22"/>
              </w:rPr>
            </w:pPr>
            <w:r>
              <w:rPr>
                <w:b/>
                <w:bCs/>
                <w:sz w:val="20"/>
                <w:szCs w:val="20"/>
              </w:rPr>
              <w:t xml:space="preserve">3. </w:t>
            </w:r>
            <w:r w:rsidR="00D561C5">
              <w:rPr>
                <w:b/>
                <w:bCs/>
                <w:sz w:val="20"/>
                <w:szCs w:val="20"/>
              </w:rPr>
              <w:t>LWBAT-</w:t>
            </w:r>
            <w:r w:rsidR="00D561C5" w:rsidRPr="00943512">
              <w:rPr>
                <w:rFonts w:cstheme="minorHAnsi"/>
              </w:rPr>
              <w:t xml:space="preserve"> Understand that rewriting an expression in different forms in a problem context can shed light on the problem and how the quantities in it are related</w:t>
            </w:r>
            <w:r w:rsidR="00D561C5" w:rsidRPr="004B40D2">
              <w:rPr>
                <w:rFonts w:cstheme="minorHAnsi"/>
                <w:b/>
              </w:rPr>
              <w:t>. (M.7.EE.2)</w:t>
            </w:r>
          </w:p>
          <w:p w:rsidR="00486EDF" w:rsidRPr="00BC5436" w:rsidRDefault="00486EDF" w:rsidP="00BC5436">
            <w:pPr>
              <w:tabs>
                <w:tab w:val="left" w:pos="2250"/>
              </w:tabs>
              <w:rPr>
                <w:b/>
                <w:sz w:val="22"/>
                <w:szCs w:val="22"/>
              </w:rPr>
            </w:pP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6E5DE5" w:rsidP="00486EDF">
            <w:pPr>
              <w:rPr>
                <w:rFonts w:asciiTheme="majorHAnsi" w:hAnsiTheme="majorHAnsi"/>
              </w:rPr>
            </w:pPr>
            <w:r>
              <w:rPr>
                <w:rFonts w:asciiTheme="majorHAnsi" w:hAnsiTheme="majorHAnsi"/>
              </w:rPr>
              <w:t xml:space="preserve">Record and Practice Journal:  </w:t>
            </w:r>
            <w:r>
              <w:rPr>
                <w:rFonts w:asciiTheme="majorHAnsi" w:hAnsiTheme="majorHAnsi"/>
              </w:rPr>
              <w:t>3.1, 3.2</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tabs>
                <w:tab w:val="left" w:pos="360"/>
                <w:tab w:val="left" w:pos="2250"/>
              </w:tabs>
              <w:autoSpaceDE w:val="0"/>
              <w:autoSpaceDN w:val="0"/>
              <w:adjustRightInd w:val="0"/>
              <w:rPr>
                <w:rFonts w:asciiTheme="minorHAnsi" w:hAnsiTheme="minorHAnsi" w:cstheme="minorHAnsi"/>
                <w:noProof/>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tabs>
                <w:tab w:val="left" w:pos="360"/>
                <w:tab w:val="left" w:pos="2250"/>
              </w:tabs>
              <w:autoSpaceDE w:val="0"/>
              <w:autoSpaceDN w:val="0"/>
              <w:adjustRightInd w:val="0"/>
              <w:rPr>
                <w:rFonts w:asciiTheme="minorHAnsi" w:hAnsiTheme="minorHAnsi" w:cstheme="minorHAnsi"/>
                <w:noProof/>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08"/>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#4</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486EDF" w:rsidRPr="00D561C5" w:rsidRDefault="005E63A5" w:rsidP="00D561C5">
            <w:pPr>
              <w:rPr>
                <w:rFonts w:cstheme="minorHAnsi"/>
              </w:rPr>
            </w:pPr>
            <w:r w:rsidRPr="00D561C5">
              <w:rPr>
                <w:b/>
                <w:bCs/>
                <w:sz w:val="20"/>
                <w:szCs w:val="20"/>
              </w:rPr>
              <w:t xml:space="preserve">4.  </w:t>
            </w:r>
            <w:r w:rsidR="00D561C5" w:rsidRPr="00D561C5">
              <w:rPr>
                <w:b/>
                <w:bCs/>
                <w:sz w:val="20"/>
                <w:szCs w:val="20"/>
              </w:rPr>
              <w:t xml:space="preserve"> LWBAT-  </w:t>
            </w:r>
            <w:r w:rsidR="00D561C5" w:rsidRPr="00D561C5">
              <w:rPr>
                <w:rFonts w:cstheme="minorHAnsi"/>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00D561C5" w:rsidRPr="00D561C5">
              <w:rPr>
                <w:rFonts w:cstheme="minorHAnsi"/>
                <w:b/>
              </w:rPr>
              <w:t>(M.7.EE.3)</w:t>
            </w: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6E5DE5" w:rsidP="00486EDF">
            <w:pPr>
              <w:rPr>
                <w:rFonts w:asciiTheme="majorHAnsi" w:hAnsiTheme="majorHAnsi"/>
              </w:rPr>
            </w:pPr>
            <w:r>
              <w:rPr>
                <w:rFonts w:asciiTheme="majorHAnsi" w:hAnsiTheme="majorHAnsi"/>
              </w:rPr>
              <w:t xml:space="preserve">Record and Practice Journal:  </w:t>
            </w:r>
            <w:r>
              <w:rPr>
                <w:rFonts w:asciiTheme="majorHAnsi" w:hAnsiTheme="majorHAnsi"/>
              </w:rPr>
              <w:t>6.1, 6.2, 6.4</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08"/>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#5</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B023AE" w:rsidRPr="00D561C5" w:rsidRDefault="00BC5436" w:rsidP="00D561C5">
            <w:pPr>
              <w:rPr>
                <w:rFonts w:cstheme="minorHAnsi"/>
              </w:rPr>
            </w:pPr>
            <w:r w:rsidRPr="00D561C5">
              <w:rPr>
                <w:b/>
                <w:bCs/>
                <w:sz w:val="20"/>
                <w:szCs w:val="20"/>
              </w:rPr>
              <w:t>5.</w:t>
            </w:r>
            <w:r w:rsidR="00D561C5" w:rsidRPr="00D561C5">
              <w:rPr>
                <w:b/>
                <w:bCs/>
                <w:sz w:val="20"/>
                <w:szCs w:val="20"/>
              </w:rPr>
              <w:t xml:space="preserve"> LWBAT</w:t>
            </w:r>
            <w:proofErr w:type="gramStart"/>
            <w:r w:rsidR="00D561C5" w:rsidRPr="00D561C5">
              <w:rPr>
                <w:b/>
                <w:bCs/>
                <w:sz w:val="20"/>
                <w:szCs w:val="20"/>
              </w:rPr>
              <w:t xml:space="preserve">- </w:t>
            </w:r>
            <w:r w:rsidR="00D561C5" w:rsidRPr="00D561C5">
              <w:rPr>
                <w:rFonts w:cstheme="minorHAnsi"/>
              </w:rPr>
              <w:t xml:space="preserve"> Solve</w:t>
            </w:r>
            <w:proofErr w:type="gramEnd"/>
            <w:r w:rsidR="00D561C5" w:rsidRPr="00D561C5">
              <w:rPr>
                <w:rFonts w:cstheme="minorHAnsi"/>
              </w:rPr>
              <w:t xml:space="preserve"> word problems leading to equations of the form </w:t>
            </w:r>
            <w:proofErr w:type="spellStart"/>
            <w:r w:rsidR="00D561C5" w:rsidRPr="00D561C5">
              <w:rPr>
                <w:rFonts w:cstheme="minorHAnsi"/>
                <w:i/>
              </w:rPr>
              <w:t>px+q</w:t>
            </w:r>
            <w:proofErr w:type="spellEnd"/>
            <w:r w:rsidR="00D561C5" w:rsidRPr="00D561C5">
              <w:rPr>
                <w:rFonts w:cstheme="minorHAnsi"/>
                <w:i/>
              </w:rPr>
              <w:t>=r</w:t>
            </w:r>
            <w:r w:rsidR="00D561C5" w:rsidRPr="00D561C5">
              <w:rPr>
                <w:rFonts w:cstheme="minorHAnsi"/>
              </w:rPr>
              <w:t xml:space="preserve"> and </w:t>
            </w:r>
            <w:r w:rsidR="00D561C5" w:rsidRPr="00D561C5">
              <w:rPr>
                <w:rFonts w:cstheme="minorHAnsi"/>
                <w:i/>
              </w:rPr>
              <w:t>p(</w:t>
            </w:r>
            <w:proofErr w:type="spellStart"/>
            <w:r w:rsidR="00D561C5" w:rsidRPr="00D561C5">
              <w:rPr>
                <w:rFonts w:cstheme="minorHAnsi"/>
                <w:i/>
              </w:rPr>
              <w:t>x+q</w:t>
            </w:r>
            <w:proofErr w:type="spellEnd"/>
            <w:r w:rsidR="00D561C5" w:rsidRPr="00D561C5">
              <w:rPr>
                <w:rFonts w:cstheme="minorHAnsi"/>
                <w:i/>
              </w:rPr>
              <w:t>)=r</w:t>
            </w:r>
            <w:r w:rsidR="00D561C5" w:rsidRPr="00D561C5">
              <w:rPr>
                <w:rFonts w:cstheme="minorHAnsi"/>
              </w:rPr>
              <w:t xml:space="preserve">, where </w:t>
            </w:r>
            <w:r w:rsidR="00D561C5" w:rsidRPr="00D561C5">
              <w:rPr>
                <w:rFonts w:cstheme="minorHAnsi"/>
                <w:i/>
              </w:rPr>
              <w:t>p</w:t>
            </w:r>
            <w:r w:rsidR="00D561C5" w:rsidRPr="00D561C5">
              <w:rPr>
                <w:rFonts w:cstheme="minorHAnsi"/>
              </w:rPr>
              <w:t xml:space="preserve">, </w:t>
            </w:r>
            <w:r w:rsidR="00D561C5" w:rsidRPr="00D561C5">
              <w:rPr>
                <w:rFonts w:cstheme="minorHAnsi"/>
                <w:i/>
              </w:rPr>
              <w:t>q</w:t>
            </w:r>
            <w:r w:rsidR="00D561C5" w:rsidRPr="00D561C5">
              <w:rPr>
                <w:rFonts w:cstheme="minorHAnsi"/>
              </w:rPr>
              <w:t xml:space="preserve">, and </w:t>
            </w:r>
            <w:proofErr w:type="spellStart"/>
            <w:r w:rsidR="00D561C5" w:rsidRPr="00D561C5">
              <w:rPr>
                <w:rFonts w:cstheme="minorHAnsi"/>
                <w:i/>
              </w:rPr>
              <w:t>r</w:t>
            </w:r>
            <w:r w:rsidR="00D561C5" w:rsidRPr="00D561C5">
              <w:rPr>
                <w:rFonts w:cstheme="minorHAnsi"/>
              </w:rPr>
              <w:t xml:space="preserve"> are</w:t>
            </w:r>
            <w:proofErr w:type="spellEnd"/>
            <w:r w:rsidR="00D561C5" w:rsidRPr="00D561C5">
              <w:rPr>
                <w:rFonts w:cstheme="minorHAnsi"/>
              </w:rPr>
              <w:t xml:space="preserve"> specific rational numbers.  Solve equations of these forms fluently.  Compare an algebraic solution to an arithmetic solution, identifying the sequence of the operations used in each approach.  </w:t>
            </w:r>
            <w:r w:rsidR="00D561C5" w:rsidRPr="00D561C5">
              <w:rPr>
                <w:rFonts w:cstheme="minorHAnsi"/>
                <w:b/>
              </w:rPr>
              <w:t>(M.7.EE.4a)</w:t>
            </w: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6E5DE5" w:rsidP="00486EDF">
            <w:pPr>
              <w:rPr>
                <w:rFonts w:asciiTheme="majorHAnsi" w:hAnsiTheme="majorHAnsi"/>
              </w:rPr>
            </w:pPr>
            <w:r>
              <w:rPr>
                <w:rFonts w:asciiTheme="majorHAnsi" w:hAnsiTheme="majorHAnsi"/>
              </w:rPr>
              <w:t xml:space="preserve">Record and Practice Journal:  </w:t>
            </w:r>
            <w:r>
              <w:rPr>
                <w:rFonts w:asciiTheme="majorHAnsi" w:hAnsiTheme="majorHAnsi"/>
              </w:rPr>
              <w:t>3.3, 3.4, 3.5</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D561C5">
        <w:trPr>
          <w:trHeight w:val="1139"/>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08"/>
        </w:trPr>
        <w:tc>
          <w:tcPr>
            <w:tcW w:w="648" w:type="dxa"/>
            <w:vMerge w:val="restart"/>
            <w:tcBorders>
              <w:top w:val="single" w:sz="24" w:space="0" w:color="auto"/>
            </w:tcBorders>
          </w:tcPr>
          <w:p w:rsidR="00486EDF" w:rsidRPr="00A978BD" w:rsidRDefault="00486EDF" w:rsidP="002F56E3">
            <w:pPr>
              <w:rPr>
                <w:rFonts w:asciiTheme="majorHAnsi" w:hAnsiTheme="majorHAnsi"/>
              </w:rPr>
            </w:pPr>
            <w:r>
              <w:rPr>
                <w:rFonts w:asciiTheme="majorHAnsi" w:hAnsiTheme="majorHAnsi"/>
              </w:rPr>
              <w:t>#6</w:t>
            </w:r>
          </w:p>
          <w:p w:rsidR="00486EDF" w:rsidRPr="00A978BD" w:rsidRDefault="00486EDF" w:rsidP="002F56E3">
            <w:pPr>
              <w:rPr>
                <w:rFonts w:asciiTheme="majorHAnsi" w:hAnsiTheme="majorHAnsi"/>
              </w:rPr>
            </w:pPr>
          </w:p>
          <w:p w:rsidR="00486EDF" w:rsidRPr="00A978BD" w:rsidRDefault="00486EDF" w:rsidP="002F56E3">
            <w:pPr>
              <w:rPr>
                <w:rFonts w:asciiTheme="majorHAnsi" w:hAnsiTheme="majorHAnsi"/>
              </w:rPr>
            </w:pPr>
          </w:p>
          <w:p w:rsidR="00486EDF" w:rsidRPr="00A978BD" w:rsidRDefault="00486EDF" w:rsidP="002F56E3">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5E63A5" w:rsidRPr="00486EDF" w:rsidRDefault="00BC5436" w:rsidP="005E63A5">
            <w:pPr>
              <w:rPr>
                <w:rFonts w:asciiTheme="minorHAnsi" w:eastAsiaTheme="minorHAnsi" w:hAnsiTheme="minorHAnsi" w:cstheme="minorHAnsi"/>
              </w:rPr>
            </w:pPr>
            <w:r>
              <w:rPr>
                <w:b/>
                <w:bCs/>
                <w:sz w:val="20"/>
                <w:szCs w:val="20"/>
              </w:rPr>
              <w:t xml:space="preserve">6.  </w:t>
            </w:r>
            <w:r w:rsidR="00D561C5">
              <w:rPr>
                <w:b/>
                <w:bCs/>
                <w:sz w:val="20"/>
                <w:szCs w:val="20"/>
              </w:rPr>
              <w:t>LWBAT</w:t>
            </w:r>
            <w:proofErr w:type="gramStart"/>
            <w:r w:rsidR="00D561C5">
              <w:rPr>
                <w:b/>
                <w:bCs/>
                <w:sz w:val="20"/>
                <w:szCs w:val="20"/>
              </w:rPr>
              <w:t xml:space="preserve">- </w:t>
            </w:r>
            <w:r w:rsidR="00D561C5" w:rsidRPr="002E0E1C">
              <w:rPr>
                <w:rFonts w:cstheme="minorHAnsi"/>
              </w:rPr>
              <w:t xml:space="preserve"> Solve</w:t>
            </w:r>
            <w:proofErr w:type="gramEnd"/>
            <w:r w:rsidR="00D561C5" w:rsidRPr="002E0E1C">
              <w:rPr>
                <w:rFonts w:cstheme="minorHAnsi"/>
              </w:rPr>
              <w:t xml:space="preserve"> word problems leading to inequalities of the form </w:t>
            </w:r>
            <w:proofErr w:type="spellStart"/>
            <w:r w:rsidR="00D561C5">
              <w:rPr>
                <w:rFonts w:cstheme="minorHAnsi"/>
                <w:i/>
              </w:rPr>
              <w:t>px+q</w:t>
            </w:r>
            <w:proofErr w:type="spellEnd"/>
            <w:r w:rsidR="00D561C5">
              <w:rPr>
                <w:rFonts w:cstheme="minorHAnsi"/>
                <w:i/>
              </w:rPr>
              <w:t xml:space="preserve">&gt;r </w:t>
            </w:r>
            <w:r w:rsidR="00D561C5" w:rsidRPr="002E0E1C">
              <w:rPr>
                <w:rFonts w:cstheme="minorHAnsi"/>
              </w:rPr>
              <w:t xml:space="preserve">or </w:t>
            </w:r>
            <w:proofErr w:type="spellStart"/>
            <w:r w:rsidR="00D561C5">
              <w:rPr>
                <w:rFonts w:cstheme="minorHAnsi"/>
                <w:i/>
              </w:rPr>
              <w:t>px+q</w:t>
            </w:r>
            <w:proofErr w:type="spellEnd"/>
            <w:r w:rsidR="00D561C5">
              <w:rPr>
                <w:rFonts w:cstheme="minorHAnsi"/>
                <w:i/>
              </w:rPr>
              <w:t>&lt;r</w:t>
            </w:r>
            <w:r w:rsidR="00D561C5" w:rsidRPr="002E0E1C">
              <w:rPr>
                <w:rFonts w:cstheme="minorHAnsi"/>
              </w:rPr>
              <w:t xml:space="preserve">, where </w:t>
            </w:r>
            <w:r w:rsidR="00D561C5" w:rsidRPr="00551ACC">
              <w:rPr>
                <w:rFonts w:cstheme="minorHAnsi"/>
                <w:i/>
              </w:rPr>
              <w:t>p</w:t>
            </w:r>
            <w:r w:rsidR="00D561C5" w:rsidRPr="002E0E1C">
              <w:rPr>
                <w:rFonts w:cstheme="minorHAnsi"/>
              </w:rPr>
              <w:t xml:space="preserve">, </w:t>
            </w:r>
            <w:r w:rsidR="00D561C5" w:rsidRPr="00551ACC">
              <w:rPr>
                <w:rFonts w:cstheme="minorHAnsi"/>
                <w:i/>
              </w:rPr>
              <w:t>q</w:t>
            </w:r>
            <w:r w:rsidR="00D561C5" w:rsidRPr="002E0E1C">
              <w:rPr>
                <w:rFonts w:cstheme="minorHAnsi"/>
              </w:rPr>
              <w:t xml:space="preserve">, and </w:t>
            </w:r>
            <w:proofErr w:type="spellStart"/>
            <w:r w:rsidR="00D561C5" w:rsidRPr="00551ACC">
              <w:rPr>
                <w:rFonts w:cstheme="minorHAnsi"/>
                <w:i/>
              </w:rPr>
              <w:t>r</w:t>
            </w:r>
            <w:r w:rsidR="00D561C5" w:rsidRPr="002E0E1C">
              <w:rPr>
                <w:rFonts w:cstheme="minorHAnsi"/>
              </w:rPr>
              <w:t xml:space="preserve"> are</w:t>
            </w:r>
            <w:proofErr w:type="spellEnd"/>
            <w:r w:rsidR="00D561C5" w:rsidRPr="002E0E1C">
              <w:rPr>
                <w:rFonts w:cstheme="minorHAnsi"/>
              </w:rPr>
              <w:t xml:space="preserve"> specific rational numbers. Graph the solution set of the inequality and interpret it in the context of the problem</w:t>
            </w:r>
            <w:r w:rsidR="00D561C5">
              <w:rPr>
                <w:rFonts w:cstheme="minorHAnsi"/>
              </w:rPr>
              <w:t xml:space="preserve">.  </w:t>
            </w:r>
            <w:r w:rsidR="00D561C5" w:rsidRPr="002E0E1C">
              <w:rPr>
                <w:rFonts w:cstheme="minorHAnsi"/>
              </w:rPr>
              <w:t xml:space="preserve"> </w:t>
            </w:r>
            <w:r w:rsidR="00D561C5" w:rsidRPr="002E0E1C">
              <w:rPr>
                <w:rFonts w:cstheme="minorHAnsi"/>
                <w:b/>
              </w:rPr>
              <w:t>(M.7.EE.4b)</w:t>
            </w:r>
          </w:p>
          <w:p w:rsidR="00486EDF" w:rsidRPr="00486EDF" w:rsidRDefault="00486EDF" w:rsidP="00BC5436">
            <w:pPr>
              <w:spacing w:after="200" w:line="276" w:lineRule="auto"/>
              <w:contextualSpacing/>
              <w:rPr>
                <w:rFonts w:asciiTheme="minorHAnsi" w:eastAsiaTheme="minorHAnsi" w:hAnsiTheme="minorHAnsi" w:cstheme="minorHAnsi"/>
              </w:rPr>
            </w:pPr>
          </w:p>
        </w:tc>
        <w:tc>
          <w:tcPr>
            <w:tcW w:w="900" w:type="dxa"/>
            <w:vMerge w:val="restart"/>
            <w:tcBorders>
              <w:top w:val="single" w:sz="24" w:space="0" w:color="auto"/>
            </w:tcBorders>
          </w:tcPr>
          <w:p w:rsidR="00486EDF" w:rsidRPr="00A978BD" w:rsidRDefault="00486EDF" w:rsidP="002F56E3">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6E5DE5" w:rsidP="002F56E3">
            <w:pPr>
              <w:rPr>
                <w:rFonts w:asciiTheme="majorHAnsi" w:hAnsiTheme="majorHAnsi"/>
              </w:rPr>
            </w:pPr>
            <w:r>
              <w:rPr>
                <w:rFonts w:asciiTheme="majorHAnsi" w:hAnsiTheme="majorHAnsi"/>
              </w:rPr>
              <w:t xml:space="preserve">Record and Practice Journal:  </w:t>
            </w:r>
            <w:r>
              <w:rPr>
                <w:rFonts w:asciiTheme="majorHAnsi" w:hAnsiTheme="majorHAnsi"/>
              </w:rPr>
              <w:t>4.1, 4.2, 4.3, 4.4</w:t>
            </w:r>
            <w:bookmarkStart w:id="0" w:name="_GoBack"/>
            <w:bookmarkEnd w:id="0"/>
          </w:p>
        </w:tc>
        <w:tc>
          <w:tcPr>
            <w:tcW w:w="810" w:type="dxa"/>
            <w:tcBorders>
              <w:top w:val="single" w:sz="24" w:space="0" w:color="auto"/>
            </w:tcBorders>
            <w:shd w:val="clear" w:color="auto" w:fill="auto"/>
            <w:vAlign w:val="center"/>
          </w:tcPr>
          <w:p w:rsidR="00486EDF" w:rsidRPr="00A978BD" w:rsidRDefault="00486EDF" w:rsidP="002F56E3">
            <w:pPr>
              <w:rPr>
                <w:rFonts w:asciiTheme="majorHAnsi" w:hAnsiTheme="majorHAnsi"/>
              </w:rPr>
            </w:pPr>
          </w:p>
        </w:tc>
      </w:tr>
      <w:tr w:rsidR="00486EDF" w:rsidRPr="00A978BD" w:rsidTr="002F56E3">
        <w:trPr>
          <w:trHeight w:val="347"/>
        </w:trPr>
        <w:tc>
          <w:tcPr>
            <w:tcW w:w="648" w:type="dxa"/>
            <w:vMerge/>
          </w:tcPr>
          <w:p w:rsidR="00486EDF" w:rsidRPr="00A978BD" w:rsidRDefault="00486EDF" w:rsidP="002F56E3">
            <w:pPr>
              <w:rPr>
                <w:rFonts w:asciiTheme="majorHAnsi" w:hAnsiTheme="majorHAnsi"/>
              </w:rPr>
            </w:pPr>
          </w:p>
        </w:tc>
        <w:tc>
          <w:tcPr>
            <w:tcW w:w="6480" w:type="dxa"/>
            <w:vMerge/>
          </w:tcPr>
          <w:p w:rsidR="00486EDF" w:rsidRPr="004E2F4C" w:rsidRDefault="00486EDF" w:rsidP="002F56E3">
            <w:pPr>
              <w:rPr>
                <w:rFonts w:asciiTheme="minorHAnsi" w:hAnsiTheme="minorHAnsi" w:cstheme="minorHAnsi"/>
                <w:color w:val="000000"/>
              </w:rPr>
            </w:pPr>
          </w:p>
        </w:tc>
        <w:tc>
          <w:tcPr>
            <w:tcW w:w="900" w:type="dxa"/>
            <w:vMerge/>
          </w:tcPr>
          <w:p w:rsidR="00486EDF" w:rsidRPr="00A978BD" w:rsidRDefault="00486EDF" w:rsidP="002F56E3">
            <w:pPr>
              <w:rPr>
                <w:rFonts w:asciiTheme="majorHAnsi" w:hAnsiTheme="majorHAnsi"/>
              </w:rPr>
            </w:pPr>
          </w:p>
        </w:tc>
        <w:tc>
          <w:tcPr>
            <w:tcW w:w="6300" w:type="dxa"/>
            <w:shd w:val="clear" w:color="auto" w:fill="auto"/>
            <w:vAlign w:val="center"/>
          </w:tcPr>
          <w:p w:rsidR="00486EDF" w:rsidRPr="00A978BD" w:rsidRDefault="00486EDF" w:rsidP="002F56E3">
            <w:pPr>
              <w:rPr>
                <w:rFonts w:asciiTheme="majorHAnsi" w:hAnsiTheme="majorHAnsi"/>
              </w:rPr>
            </w:pPr>
          </w:p>
        </w:tc>
        <w:tc>
          <w:tcPr>
            <w:tcW w:w="810" w:type="dxa"/>
            <w:shd w:val="clear" w:color="auto" w:fill="auto"/>
            <w:vAlign w:val="center"/>
          </w:tcPr>
          <w:p w:rsidR="00486EDF" w:rsidRPr="00A978BD" w:rsidRDefault="00486EDF" w:rsidP="002F56E3">
            <w:pPr>
              <w:rPr>
                <w:rFonts w:asciiTheme="majorHAnsi" w:hAnsiTheme="majorHAnsi"/>
              </w:rPr>
            </w:pPr>
          </w:p>
        </w:tc>
      </w:tr>
      <w:tr w:rsidR="00486EDF" w:rsidRPr="00A978BD" w:rsidTr="002F56E3">
        <w:trPr>
          <w:trHeight w:val="347"/>
        </w:trPr>
        <w:tc>
          <w:tcPr>
            <w:tcW w:w="648" w:type="dxa"/>
            <w:vMerge/>
          </w:tcPr>
          <w:p w:rsidR="00486EDF" w:rsidRPr="00A978BD" w:rsidRDefault="00486EDF" w:rsidP="002F56E3">
            <w:pPr>
              <w:rPr>
                <w:rFonts w:asciiTheme="majorHAnsi" w:hAnsiTheme="majorHAnsi"/>
              </w:rPr>
            </w:pPr>
          </w:p>
        </w:tc>
        <w:tc>
          <w:tcPr>
            <w:tcW w:w="6480" w:type="dxa"/>
            <w:vMerge/>
          </w:tcPr>
          <w:p w:rsidR="00486EDF" w:rsidRPr="004E2F4C" w:rsidRDefault="00486EDF" w:rsidP="002F56E3">
            <w:pPr>
              <w:rPr>
                <w:rFonts w:asciiTheme="minorHAnsi" w:hAnsiTheme="minorHAnsi" w:cstheme="minorHAnsi"/>
                <w:color w:val="000000"/>
              </w:rPr>
            </w:pPr>
          </w:p>
        </w:tc>
        <w:tc>
          <w:tcPr>
            <w:tcW w:w="900" w:type="dxa"/>
            <w:vMerge/>
          </w:tcPr>
          <w:p w:rsidR="00486EDF" w:rsidRPr="00A978BD" w:rsidRDefault="00486EDF" w:rsidP="002F56E3">
            <w:pPr>
              <w:rPr>
                <w:rFonts w:asciiTheme="majorHAnsi" w:hAnsiTheme="majorHAnsi"/>
              </w:rPr>
            </w:pPr>
          </w:p>
        </w:tc>
        <w:tc>
          <w:tcPr>
            <w:tcW w:w="6300" w:type="dxa"/>
            <w:shd w:val="clear" w:color="auto" w:fill="auto"/>
            <w:vAlign w:val="center"/>
          </w:tcPr>
          <w:p w:rsidR="00486EDF" w:rsidRPr="00A978BD" w:rsidRDefault="00486EDF" w:rsidP="002F56E3">
            <w:pPr>
              <w:rPr>
                <w:rFonts w:asciiTheme="majorHAnsi" w:hAnsiTheme="majorHAnsi"/>
              </w:rPr>
            </w:pPr>
          </w:p>
        </w:tc>
        <w:tc>
          <w:tcPr>
            <w:tcW w:w="810" w:type="dxa"/>
            <w:shd w:val="clear" w:color="auto" w:fill="auto"/>
            <w:vAlign w:val="center"/>
          </w:tcPr>
          <w:p w:rsidR="00486EDF" w:rsidRPr="00A978BD" w:rsidRDefault="00486EDF" w:rsidP="002F56E3">
            <w:pPr>
              <w:rPr>
                <w:rFonts w:asciiTheme="majorHAnsi" w:hAnsiTheme="majorHAnsi"/>
              </w:rPr>
            </w:pPr>
          </w:p>
        </w:tc>
      </w:tr>
    </w:tbl>
    <w:p w:rsidR="00B65C78" w:rsidRDefault="00B65C78" w:rsidP="005E63A5"/>
    <w:sectPr w:rsidR="00B65C78" w:rsidSect="00D83F2F">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42" w:rsidRDefault="00EA1B42" w:rsidP="00AF704F">
      <w:r>
        <w:separator/>
      </w:r>
    </w:p>
  </w:endnote>
  <w:endnote w:type="continuationSeparator" w:id="0">
    <w:p w:rsidR="00EA1B42" w:rsidRDefault="00EA1B42"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42" w:rsidRDefault="00EA1B42" w:rsidP="00AF704F">
      <w:r>
        <w:separator/>
      </w:r>
    </w:p>
  </w:footnote>
  <w:footnote w:type="continuationSeparator" w:id="0">
    <w:p w:rsidR="00EA1B42" w:rsidRDefault="00EA1B42"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4C3"/>
    <w:multiLevelType w:val="hybridMultilevel"/>
    <w:tmpl w:val="C2B051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B3834"/>
    <w:multiLevelType w:val="hybridMultilevel"/>
    <w:tmpl w:val="AA84FD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8804A1"/>
    <w:multiLevelType w:val="hybridMultilevel"/>
    <w:tmpl w:val="6B2AA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6D73A5"/>
    <w:multiLevelType w:val="hybridMultilevel"/>
    <w:tmpl w:val="275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E43FA"/>
    <w:multiLevelType w:val="hybridMultilevel"/>
    <w:tmpl w:val="13CCEF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3079F5"/>
    <w:multiLevelType w:val="hybridMultilevel"/>
    <w:tmpl w:val="6B1EC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60F90"/>
    <w:multiLevelType w:val="hybridMultilevel"/>
    <w:tmpl w:val="789A3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3C6F12"/>
    <w:multiLevelType w:val="hybridMultilevel"/>
    <w:tmpl w:val="9E9C4DFA"/>
    <w:lvl w:ilvl="0" w:tplc="3EA6CE30">
      <w:start w:val="1"/>
      <w:numFmt w:val="bullet"/>
      <w:lvlText w:val=""/>
      <w:lvlJc w:val="righ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4"/>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1437B"/>
    <w:rsid w:val="00045586"/>
    <w:rsid w:val="00053376"/>
    <w:rsid w:val="0005543D"/>
    <w:rsid w:val="000911F0"/>
    <w:rsid w:val="00153258"/>
    <w:rsid w:val="001667FA"/>
    <w:rsid w:val="001A13F1"/>
    <w:rsid w:val="001D2038"/>
    <w:rsid w:val="001F74FC"/>
    <w:rsid w:val="002010C6"/>
    <w:rsid w:val="00224A57"/>
    <w:rsid w:val="0025175D"/>
    <w:rsid w:val="002A0202"/>
    <w:rsid w:val="002A5AEB"/>
    <w:rsid w:val="002D0873"/>
    <w:rsid w:val="002F272D"/>
    <w:rsid w:val="002F35ED"/>
    <w:rsid w:val="00302F95"/>
    <w:rsid w:val="0031589D"/>
    <w:rsid w:val="00321AAA"/>
    <w:rsid w:val="00333757"/>
    <w:rsid w:val="00337E7D"/>
    <w:rsid w:val="0037666E"/>
    <w:rsid w:val="00380D16"/>
    <w:rsid w:val="0038437A"/>
    <w:rsid w:val="003D5C63"/>
    <w:rsid w:val="00412CB3"/>
    <w:rsid w:val="00416692"/>
    <w:rsid w:val="00457A17"/>
    <w:rsid w:val="004624E5"/>
    <w:rsid w:val="00486EDF"/>
    <w:rsid w:val="00496DC7"/>
    <w:rsid w:val="004B40D2"/>
    <w:rsid w:val="004D1B06"/>
    <w:rsid w:val="004E2561"/>
    <w:rsid w:val="004E296F"/>
    <w:rsid w:val="004E2F4C"/>
    <w:rsid w:val="004F6620"/>
    <w:rsid w:val="00542777"/>
    <w:rsid w:val="005679AC"/>
    <w:rsid w:val="005E63A5"/>
    <w:rsid w:val="005F07F1"/>
    <w:rsid w:val="006467C1"/>
    <w:rsid w:val="00655166"/>
    <w:rsid w:val="00675E99"/>
    <w:rsid w:val="00686E98"/>
    <w:rsid w:val="006936CE"/>
    <w:rsid w:val="006E5DE5"/>
    <w:rsid w:val="00737739"/>
    <w:rsid w:val="00756747"/>
    <w:rsid w:val="007B7ED6"/>
    <w:rsid w:val="007C2933"/>
    <w:rsid w:val="007D29B6"/>
    <w:rsid w:val="00804452"/>
    <w:rsid w:val="00911DBA"/>
    <w:rsid w:val="00952705"/>
    <w:rsid w:val="009A5983"/>
    <w:rsid w:val="009F3C86"/>
    <w:rsid w:val="00A023D8"/>
    <w:rsid w:val="00A15A23"/>
    <w:rsid w:val="00A55E90"/>
    <w:rsid w:val="00A937C6"/>
    <w:rsid w:val="00A978BD"/>
    <w:rsid w:val="00AA060D"/>
    <w:rsid w:val="00AB22EC"/>
    <w:rsid w:val="00AD73C0"/>
    <w:rsid w:val="00AF704F"/>
    <w:rsid w:val="00B023AE"/>
    <w:rsid w:val="00B02A0F"/>
    <w:rsid w:val="00B42C8F"/>
    <w:rsid w:val="00B65A9C"/>
    <w:rsid w:val="00B65C78"/>
    <w:rsid w:val="00B853E1"/>
    <w:rsid w:val="00B8729E"/>
    <w:rsid w:val="00BA295F"/>
    <w:rsid w:val="00BB112D"/>
    <w:rsid w:val="00BC5436"/>
    <w:rsid w:val="00BE40D9"/>
    <w:rsid w:val="00BF3615"/>
    <w:rsid w:val="00BF6FE1"/>
    <w:rsid w:val="00C00DD2"/>
    <w:rsid w:val="00C5606F"/>
    <w:rsid w:val="00C7091B"/>
    <w:rsid w:val="00CB21FD"/>
    <w:rsid w:val="00D37596"/>
    <w:rsid w:val="00D434C4"/>
    <w:rsid w:val="00D561C5"/>
    <w:rsid w:val="00D83F2F"/>
    <w:rsid w:val="00D855C9"/>
    <w:rsid w:val="00E32DED"/>
    <w:rsid w:val="00E459CA"/>
    <w:rsid w:val="00EA1B42"/>
    <w:rsid w:val="00EB6C04"/>
    <w:rsid w:val="00ED6B82"/>
    <w:rsid w:val="00F06FB7"/>
    <w:rsid w:val="00F31B38"/>
    <w:rsid w:val="00F54E21"/>
    <w:rsid w:val="00FC0DA8"/>
    <w:rsid w:val="00FD1C69"/>
    <w:rsid w:val="00FE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rsid w:val="00675E99"/>
    <w:rPr>
      <w:rFonts w:ascii="Tahoma" w:hAnsi="Tahoma" w:cs="Tahoma"/>
      <w:sz w:val="16"/>
      <w:szCs w:val="16"/>
    </w:rPr>
  </w:style>
  <w:style w:type="paragraph" w:styleId="Header">
    <w:name w:val="header"/>
    <w:basedOn w:val="Normal"/>
    <w:link w:val="HeaderChar"/>
    <w:uiPriority w:val="99"/>
    <w:unhideWhenUsed/>
    <w:rsid w:val="00AF704F"/>
    <w:pPr>
      <w:tabs>
        <w:tab w:val="center" w:pos="4680"/>
        <w:tab w:val="right" w:pos="9360"/>
      </w:tabs>
    </w:pPr>
  </w:style>
  <w:style w:type="character" w:customStyle="1" w:styleId="HeaderChar">
    <w:name w:val="Header Char"/>
    <w:basedOn w:val="DefaultParagraphFont"/>
    <w:link w:val="Header"/>
    <w:uiPriority w:val="99"/>
    <w:rsid w:val="00AF704F"/>
    <w:rPr>
      <w:sz w:val="24"/>
      <w:szCs w:val="24"/>
    </w:rPr>
  </w:style>
  <w:style w:type="paragraph" w:styleId="Footer">
    <w:name w:val="footer"/>
    <w:basedOn w:val="Normal"/>
    <w:link w:val="FooterChar"/>
    <w:uiPriority w:val="99"/>
    <w:unhideWhenUsed/>
    <w:rsid w:val="00AF704F"/>
    <w:pPr>
      <w:tabs>
        <w:tab w:val="center" w:pos="4680"/>
        <w:tab w:val="right" w:pos="9360"/>
      </w:tabs>
    </w:pPr>
  </w:style>
  <w:style w:type="character" w:customStyle="1" w:styleId="FooterChar">
    <w:name w:val="Footer Char"/>
    <w:basedOn w:val="DefaultParagraphFont"/>
    <w:link w:val="Footer"/>
    <w:uiPriority w:val="99"/>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unhideWhenUsed/>
    <w:rsid w:val="00416692"/>
    <w:rPr>
      <w:color w:val="0000FF" w:themeColor="hyperlink"/>
      <w:u w:val="single"/>
    </w:rPr>
  </w:style>
  <w:style w:type="character" w:styleId="FollowedHyperlink">
    <w:name w:val="FollowedHyperlink"/>
    <w:basedOn w:val="DefaultParagraphFont"/>
    <w:uiPriority w:val="99"/>
    <w:semiHidden/>
    <w:unhideWhenUsed/>
    <w:rsid w:val="0038437A"/>
    <w:rPr>
      <w:color w:val="800080" w:themeColor="followedHyperlink"/>
      <w:u w:val="single"/>
    </w:rPr>
  </w:style>
  <w:style w:type="paragraph" w:styleId="ListParagraph">
    <w:name w:val="List Paragraph"/>
    <w:basedOn w:val="Normal"/>
    <w:uiPriority w:val="34"/>
    <w:qFormat/>
    <w:rsid w:val="001667F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rsid w:val="00675E99"/>
    <w:rPr>
      <w:rFonts w:ascii="Tahoma" w:hAnsi="Tahoma" w:cs="Tahoma"/>
      <w:sz w:val="16"/>
      <w:szCs w:val="16"/>
    </w:rPr>
  </w:style>
  <w:style w:type="paragraph" w:styleId="Header">
    <w:name w:val="header"/>
    <w:basedOn w:val="Normal"/>
    <w:link w:val="HeaderChar"/>
    <w:uiPriority w:val="99"/>
    <w:unhideWhenUsed/>
    <w:rsid w:val="00AF704F"/>
    <w:pPr>
      <w:tabs>
        <w:tab w:val="center" w:pos="4680"/>
        <w:tab w:val="right" w:pos="9360"/>
      </w:tabs>
    </w:pPr>
  </w:style>
  <w:style w:type="character" w:customStyle="1" w:styleId="HeaderChar">
    <w:name w:val="Header Char"/>
    <w:basedOn w:val="DefaultParagraphFont"/>
    <w:link w:val="Header"/>
    <w:uiPriority w:val="99"/>
    <w:rsid w:val="00AF704F"/>
    <w:rPr>
      <w:sz w:val="24"/>
      <w:szCs w:val="24"/>
    </w:rPr>
  </w:style>
  <w:style w:type="paragraph" w:styleId="Footer">
    <w:name w:val="footer"/>
    <w:basedOn w:val="Normal"/>
    <w:link w:val="FooterChar"/>
    <w:uiPriority w:val="99"/>
    <w:unhideWhenUsed/>
    <w:rsid w:val="00AF704F"/>
    <w:pPr>
      <w:tabs>
        <w:tab w:val="center" w:pos="4680"/>
        <w:tab w:val="right" w:pos="9360"/>
      </w:tabs>
    </w:pPr>
  </w:style>
  <w:style w:type="character" w:customStyle="1" w:styleId="FooterChar">
    <w:name w:val="Footer Char"/>
    <w:basedOn w:val="DefaultParagraphFont"/>
    <w:link w:val="Footer"/>
    <w:uiPriority w:val="99"/>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unhideWhenUsed/>
    <w:rsid w:val="00416692"/>
    <w:rPr>
      <w:color w:val="0000FF" w:themeColor="hyperlink"/>
      <w:u w:val="single"/>
    </w:rPr>
  </w:style>
  <w:style w:type="character" w:styleId="FollowedHyperlink">
    <w:name w:val="FollowedHyperlink"/>
    <w:basedOn w:val="DefaultParagraphFont"/>
    <w:uiPriority w:val="99"/>
    <w:semiHidden/>
    <w:unhideWhenUsed/>
    <w:rsid w:val="0038437A"/>
    <w:rPr>
      <w:color w:val="800080" w:themeColor="followedHyperlink"/>
      <w:u w:val="single"/>
    </w:rPr>
  </w:style>
  <w:style w:type="paragraph" w:styleId="ListParagraph">
    <w:name w:val="List Paragraph"/>
    <w:basedOn w:val="Normal"/>
    <w:uiPriority w:val="34"/>
    <w:qFormat/>
    <w:rsid w:val="001667F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3694">
      <w:bodyDiv w:val="1"/>
      <w:marLeft w:val="0"/>
      <w:marRight w:val="0"/>
      <w:marTop w:val="0"/>
      <w:marBottom w:val="0"/>
      <w:divBdr>
        <w:top w:val="none" w:sz="0" w:space="0" w:color="auto"/>
        <w:left w:val="none" w:sz="0" w:space="0" w:color="auto"/>
        <w:bottom w:val="none" w:sz="0" w:space="0" w:color="auto"/>
        <w:right w:val="none" w:sz="0" w:space="0" w:color="auto"/>
      </w:divBdr>
    </w:div>
    <w:div w:id="1250700552">
      <w:bodyDiv w:val="1"/>
      <w:marLeft w:val="0"/>
      <w:marRight w:val="0"/>
      <w:marTop w:val="0"/>
      <w:marBottom w:val="0"/>
      <w:divBdr>
        <w:top w:val="none" w:sz="0" w:space="0" w:color="auto"/>
        <w:left w:val="none" w:sz="0" w:space="0" w:color="auto"/>
        <w:bottom w:val="none" w:sz="0" w:space="0" w:color="auto"/>
        <w:right w:val="none" w:sz="0" w:space="0" w:color="auto"/>
      </w:divBdr>
    </w:div>
    <w:div w:id="1858689682">
      <w:bodyDiv w:val="1"/>
      <w:marLeft w:val="0"/>
      <w:marRight w:val="0"/>
      <w:marTop w:val="0"/>
      <w:marBottom w:val="0"/>
      <w:divBdr>
        <w:top w:val="none" w:sz="0" w:space="0" w:color="auto"/>
        <w:left w:val="none" w:sz="0" w:space="0" w:color="auto"/>
        <w:bottom w:val="none" w:sz="0" w:space="0" w:color="auto"/>
        <w:right w:val="none" w:sz="0" w:space="0" w:color="auto"/>
      </w:divBdr>
      <w:divsChild>
        <w:div w:id="1952593429">
          <w:marLeft w:val="0"/>
          <w:marRight w:val="0"/>
          <w:marTop w:val="0"/>
          <w:marBottom w:val="0"/>
          <w:divBdr>
            <w:top w:val="none" w:sz="0" w:space="0" w:color="auto"/>
            <w:left w:val="none" w:sz="0" w:space="0" w:color="auto"/>
            <w:bottom w:val="none" w:sz="0" w:space="0" w:color="auto"/>
            <w:right w:val="none" w:sz="0" w:space="0" w:color="auto"/>
          </w:divBdr>
        </w:div>
        <w:div w:id="1242326486">
          <w:marLeft w:val="0"/>
          <w:marRight w:val="0"/>
          <w:marTop w:val="0"/>
          <w:marBottom w:val="0"/>
          <w:divBdr>
            <w:top w:val="none" w:sz="0" w:space="0" w:color="auto"/>
            <w:left w:val="none" w:sz="0" w:space="0" w:color="auto"/>
            <w:bottom w:val="none" w:sz="0" w:space="0" w:color="auto"/>
            <w:right w:val="none" w:sz="0" w:space="0" w:color="auto"/>
          </w:divBdr>
        </w:div>
        <w:div w:id="1760977820">
          <w:marLeft w:val="0"/>
          <w:marRight w:val="0"/>
          <w:marTop w:val="0"/>
          <w:marBottom w:val="0"/>
          <w:divBdr>
            <w:top w:val="none" w:sz="0" w:space="0" w:color="auto"/>
            <w:left w:val="none" w:sz="0" w:space="0" w:color="auto"/>
            <w:bottom w:val="none" w:sz="0" w:space="0" w:color="auto"/>
            <w:right w:val="none" w:sz="0" w:space="0" w:color="auto"/>
          </w:divBdr>
        </w:div>
        <w:div w:id="40440510">
          <w:marLeft w:val="0"/>
          <w:marRight w:val="0"/>
          <w:marTop w:val="0"/>
          <w:marBottom w:val="0"/>
          <w:divBdr>
            <w:top w:val="none" w:sz="0" w:space="0" w:color="auto"/>
            <w:left w:val="none" w:sz="0" w:space="0" w:color="auto"/>
            <w:bottom w:val="none" w:sz="0" w:space="0" w:color="auto"/>
            <w:right w:val="none" w:sz="0" w:space="0" w:color="auto"/>
          </w:divBdr>
        </w:div>
        <w:div w:id="308948639">
          <w:marLeft w:val="0"/>
          <w:marRight w:val="0"/>
          <w:marTop w:val="0"/>
          <w:marBottom w:val="0"/>
          <w:divBdr>
            <w:top w:val="none" w:sz="0" w:space="0" w:color="auto"/>
            <w:left w:val="none" w:sz="0" w:space="0" w:color="auto"/>
            <w:bottom w:val="none" w:sz="0" w:space="0" w:color="auto"/>
            <w:right w:val="none" w:sz="0" w:space="0" w:color="auto"/>
          </w:divBdr>
        </w:div>
        <w:div w:id="322465309">
          <w:marLeft w:val="0"/>
          <w:marRight w:val="0"/>
          <w:marTop w:val="0"/>
          <w:marBottom w:val="0"/>
          <w:divBdr>
            <w:top w:val="none" w:sz="0" w:space="0" w:color="auto"/>
            <w:left w:val="none" w:sz="0" w:space="0" w:color="auto"/>
            <w:bottom w:val="none" w:sz="0" w:space="0" w:color="auto"/>
            <w:right w:val="none" w:sz="0" w:space="0" w:color="auto"/>
          </w:divBdr>
        </w:div>
        <w:div w:id="2108233335">
          <w:marLeft w:val="0"/>
          <w:marRight w:val="0"/>
          <w:marTop w:val="0"/>
          <w:marBottom w:val="0"/>
          <w:divBdr>
            <w:top w:val="none" w:sz="0" w:space="0" w:color="auto"/>
            <w:left w:val="none" w:sz="0" w:space="0" w:color="auto"/>
            <w:bottom w:val="none" w:sz="0" w:space="0" w:color="auto"/>
            <w:right w:val="none" w:sz="0" w:space="0" w:color="auto"/>
          </w:divBdr>
        </w:div>
      </w:divsChild>
    </w:div>
    <w:div w:id="1889874637">
      <w:bodyDiv w:val="1"/>
      <w:marLeft w:val="0"/>
      <w:marRight w:val="0"/>
      <w:marTop w:val="0"/>
      <w:marBottom w:val="0"/>
      <w:divBdr>
        <w:top w:val="none" w:sz="0" w:space="0" w:color="auto"/>
        <w:left w:val="none" w:sz="0" w:space="0" w:color="auto"/>
        <w:bottom w:val="none" w:sz="0" w:space="0" w:color="auto"/>
        <w:right w:val="none" w:sz="0" w:space="0" w:color="auto"/>
      </w:divBdr>
    </w:div>
    <w:div w:id="1918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E499-CFC8-48F6-8F22-38B1EF34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Mathew Newcomb</dc:creator>
  <cp:lastModifiedBy>Debbie Efseaff</cp:lastModifiedBy>
  <cp:revision>4</cp:revision>
  <cp:lastPrinted>2011-08-23T20:54:00Z</cp:lastPrinted>
  <dcterms:created xsi:type="dcterms:W3CDTF">2014-08-11T23:32:00Z</dcterms:created>
  <dcterms:modified xsi:type="dcterms:W3CDTF">2015-08-07T16:25:00Z</dcterms:modified>
</cp:coreProperties>
</file>